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bhbb976f1r1" w:id="0"/>
      <w:bookmarkEnd w:id="0"/>
      <w:r w:rsidDel="00000000" w:rsidR="00000000" w:rsidRPr="00000000">
        <w:rPr>
          <w:rFonts w:ascii="Arial Unicode MS" w:cs="Arial Unicode MS" w:eastAsia="Arial Unicode MS" w:hAnsi="Arial Unicode MS"/>
          <w:b w:val="1"/>
          <w:bCs w:val="1"/>
          <w:sz w:val="44"/>
          <w:szCs w:val="44"/>
          <w:rtl w:val="0"/>
        </w:rPr>
        <w:t xml:space="preserve">作業日時変更に関する確認書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株式会社＿＿＿＿（以下「甲」という。）と、＿＿＿＿＿＿＿＿（以下「乙」という。）は、両者間で予定していた作業日時の変更について、次のとおり確認し、合意した。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jg0kwm3cxo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本確認書は、甲乙間で予定していた作業日時を変更するに当たり、変更後の日時、双方の責任及びその他必要な事項を明確にすることを目的とする。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lwfk5yeq3tj"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本確認書の対象となる業務は、次のとおりとする。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（2）契約締結日：＿＿年＿＿月＿＿日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（3）対象案件：＿＿＿＿＿＿＿＿＿＿</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rhjgu6cirjj" w:id="3"/>
      <w:bookmarkEnd w:id="3"/>
      <w:r w:rsidDel="00000000" w:rsidR="00000000" w:rsidRPr="00000000">
        <w:rPr>
          <w:rFonts w:ascii="Arial Unicode MS" w:cs="Arial Unicode MS" w:eastAsia="Arial Unicode MS" w:hAnsi="Arial Unicode MS"/>
          <w:b w:val="1"/>
          <w:bCs w:val="1"/>
          <w:rtl w:val="0"/>
        </w:rPr>
        <w:t xml:space="preserve">第3条（変更前の作業日時）</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変更前の作業日時は、次のとおりとする。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作業予定日：＿＿年＿＿月＿＿日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開始予定時刻：＿＿時＿＿分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終了予定時刻：＿＿時＿＿分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kn3jzxnzz9p" w:id="4"/>
      <w:bookmarkEnd w:id="4"/>
      <w:r w:rsidDel="00000000" w:rsidR="00000000" w:rsidRPr="00000000">
        <w:rPr>
          <w:rFonts w:ascii="Arial Unicode MS" w:cs="Arial Unicode MS" w:eastAsia="Arial Unicode MS" w:hAnsi="Arial Unicode MS"/>
          <w:b w:val="1"/>
          <w:bCs w:val="1"/>
          <w:rtl w:val="0"/>
        </w:rPr>
        <w:t xml:space="preserve">第4条（変更後の作業日時）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甲乙は、作業日時を次のとおり変更することに合意する。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変更後作業日：＿＿年＿＿月＿＿日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開始予定時刻：＿＿時＿＿分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終了予定時刻：＿＿時＿＿分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g8e8vl241ozh" w:id="5"/>
      <w:bookmarkEnd w:id="5"/>
      <w:r w:rsidDel="00000000" w:rsidR="00000000" w:rsidRPr="00000000">
        <w:rPr>
          <w:rFonts w:ascii="Arial Unicode MS" w:cs="Arial Unicode MS" w:eastAsia="Arial Unicode MS" w:hAnsi="Arial Unicode MS"/>
          <w:b w:val="1"/>
          <w:bCs w:val="1"/>
          <w:rtl w:val="0"/>
        </w:rPr>
        <w:t xml:space="preserve">第5条（変更理由）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作業日時の変更理由は、次のいずれか又はこれに準ずる事情によるものとする。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（1）甲の都合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（2）乙の都合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（3）天候その他自然災害</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（4）交通機関の遅延又は運休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（5）設備・機器の故障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（6）感染症その他安全上の理由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（7）その他甲乙が合意した理由</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変更理由の詳細</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ijsbatexqhv" w:id="6"/>
      <w:bookmarkEnd w:id="6"/>
      <w:r w:rsidDel="00000000" w:rsidR="00000000" w:rsidRPr="00000000">
        <w:rPr>
          <w:rFonts w:ascii="Arial Unicode MS" w:cs="Arial Unicode MS" w:eastAsia="Arial Unicode MS" w:hAnsi="Arial Unicode MS"/>
          <w:b w:val="1"/>
          <w:bCs w:val="1"/>
          <w:rtl w:val="0"/>
        </w:rPr>
        <w:t xml:space="preserve">第6条（契約内容への影響）</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本確認書に基づく作業日時の変更は、別途書面による合意がない限り、業務内容、契約金額、成果物の内容その他契約条件を変更するものではない。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m6lg9p4wggz" w:id="7"/>
      <w:bookmarkEnd w:id="7"/>
      <w:r w:rsidDel="00000000" w:rsidR="00000000" w:rsidRPr="00000000">
        <w:rPr>
          <w:rFonts w:ascii="Arial Unicode MS" w:cs="Arial Unicode MS" w:eastAsia="Arial Unicode MS" w:hAnsi="Arial Unicode MS"/>
          <w:b w:val="1"/>
          <w:bCs w:val="1"/>
          <w:rtl w:val="0"/>
        </w:rPr>
        <w:t xml:space="preserve">第7条（納期の取扱い）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作業日時の変更に伴い、納期又は履行期限を変更する場合は、甲乙協議の上、別途定める。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納期を変更しない場合は、乙は変更後の作業日時を前提として契約上の義務を履行するものとする。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tiyvx5eegg73" w:id="8"/>
      <w:bookmarkEnd w:id="8"/>
      <w:r w:rsidDel="00000000" w:rsidR="00000000" w:rsidRPr="00000000">
        <w:rPr>
          <w:rFonts w:ascii="Arial Unicode MS" w:cs="Arial Unicode MS" w:eastAsia="Arial Unicode MS" w:hAnsi="Arial Unicode MS"/>
          <w:b w:val="1"/>
          <w:bCs w:val="1"/>
          <w:rtl w:val="0"/>
        </w:rPr>
        <w:t xml:space="preserve">第8条（追加費用）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作業日時の変更によって追加費用が発生する場合は、その内容及び負担者について甲乙協議の上決定する。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追加費用が発生しない場合には、双方は追加の請求を行わない。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4zzawjkcsmhj" w:id="9"/>
      <w:bookmarkEnd w:id="9"/>
      <w:r w:rsidDel="00000000" w:rsidR="00000000" w:rsidRPr="00000000">
        <w:rPr>
          <w:rFonts w:ascii="Arial Unicode MS" w:cs="Arial Unicode MS" w:eastAsia="Arial Unicode MS" w:hAnsi="Arial Unicode MS"/>
          <w:b w:val="1"/>
          <w:bCs w:val="1"/>
          <w:rtl w:val="0"/>
        </w:rPr>
        <w:t xml:space="preserve">第9条（再変更）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変更後の作業日時について再度変更を希望する場合は、速やかに相手方へ通知し、双方協議の上決定するものとする。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w6aoisuod0le" w:id="10"/>
      <w:bookmarkEnd w:id="10"/>
      <w:r w:rsidDel="00000000" w:rsidR="00000000" w:rsidRPr="00000000">
        <w:rPr>
          <w:rFonts w:ascii="Arial Unicode MS" w:cs="Arial Unicode MS" w:eastAsia="Arial Unicode MS" w:hAnsi="Arial Unicode MS"/>
          <w:b w:val="1"/>
          <w:bCs w:val="1"/>
          <w:rtl w:val="0"/>
        </w:rPr>
        <w:t xml:space="preserve">第10条（損害の取扱い）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作業日時変更により相手方に損害が発生した場合であっても、当該損害が故意又は重大な過失による場合を除き、相互に損害賠償を請求しないものとする。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ただし、別途契約に定めがある場合は、その定めを優先する。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e9w0q56ftg0" w:id="11"/>
      <w:bookmarkEnd w:id="11"/>
      <w:r w:rsidDel="00000000" w:rsidR="00000000" w:rsidRPr="00000000">
        <w:rPr>
          <w:rFonts w:ascii="Arial Unicode MS" w:cs="Arial Unicode MS" w:eastAsia="Arial Unicode MS" w:hAnsi="Arial Unicode MS"/>
          <w:b w:val="1"/>
          <w:bCs w:val="1"/>
          <w:rtl w:val="0"/>
        </w:rPr>
        <w:t xml:space="preserve">第11条（不可抗力）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地震、台風、豪雨、感染症、法令改正、行政機関の指導その他当事者の合理的支配を超える事由により作業日時を変更する必要が生じた場合は、双方誠実に協議し、対応を決定する。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c1o2wuimf1eu"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本確認書に定めのない事項又は本確認書の解釈について疑義が生じた場合は、甲乙誠意をもって協議し、解決するものとする。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cqsc6e08cge"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以上、本確認書締結の証として、本書2通を作成し、甲乙各1通を保有する。</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ag4xk12dskhu" w:id="14"/>
      <w:bookmarkEnd w:id="14"/>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hno3g97h5bsf" w:id="15"/>
      <w:bookmarkEnd w:id="15"/>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l74wo07kibe5" w:id="16"/>
      <w:bookmarkEnd w:id="16"/>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4pw1b72rykaf" w:id="17"/>
      <w:bookmarkEnd w:id="17"/>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q0q32624mxa3"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pStyle w:val="Heading4"/>
        <w:keepNext w:val="0"/>
        <w:keepLines w:val="0"/>
        <w:spacing w:after="40" w:before="240" w:lineRule="auto"/>
        <w:rPr>
          <w:b w:val="1"/>
          <w:bCs w:val="1"/>
          <w:color w:val="000000"/>
          <w:sz w:val="20"/>
          <w:szCs w:val="20"/>
        </w:rPr>
      </w:pPr>
      <w:bookmarkStart w:colFirst="0" w:colLast="0" w:name="_hbgv4oshipmb" w:id="19"/>
      <w:bookmarkEnd w:id="19"/>
      <w:r w:rsidDel="00000000" w:rsidR="00000000" w:rsidRPr="00000000">
        <w:rPr>
          <w:rtl w:val="0"/>
        </w:rPr>
      </w:r>
    </w:p>
    <w:p w:rsidR="00000000" w:rsidDel="00000000" w:rsidP="00000000" w:rsidRDefault="00000000" w:rsidRPr="00000000" w14:paraId="00000049">
      <w:pPr>
        <w:pStyle w:val="Heading4"/>
        <w:keepNext w:val="0"/>
        <w:keepLines w:val="0"/>
        <w:spacing w:after="40" w:before="240" w:lineRule="auto"/>
        <w:rPr>
          <w:sz w:val="20"/>
          <w:szCs w:val="20"/>
        </w:rPr>
      </w:pPr>
      <w:bookmarkStart w:colFirst="0" w:colLast="0" w:name="_a1hlt0uakiu6"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甲</w:t>
      </w: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w:t>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q9t2pv565n84" w:id="21"/>
      <w:bookmarkEnd w:id="21"/>
      <w:r w:rsidDel="00000000" w:rsidR="00000000" w:rsidRPr="00000000">
        <w:rPr>
          <w:rtl w:val="0"/>
        </w:rPr>
      </w:r>
    </w:p>
    <w:p w:rsidR="00000000" w:rsidDel="00000000" w:rsidP="00000000" w:rsidRDefault="00000000" w:rsidRPr="00000000" w14:paraId="00000052">
      <w:pPr>
        <w:pStyle w:val="Heading4"/>
        <w:keepNext w:val="0"/>
        <w:keepLines w:val="0"/>
        <w:spacing w:after="40" w:before="240" w:lineRule="auto"/>
        <w:rPr>
          <w:sz w:val="20"/>
          <w:szCs w:val="20"/>
        </w:rPr>
      </w:pPr>
      <w:bookmarkStart w:colFirst="0" w:colLast="0" w:name="_a47ny1ovdibm"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乙</w:t>
      </w: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