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cckfep2of4o" w:id="0"/>
      <w:bookmarkEnd w:id="0"/>
      <w:r w:rsidDel="00000000" w:rsidR="00000000" w:rsidRPr="00000000">
        <w:rPr>
          <w:rFonts w:ascii="Arial Unicode MS" w:cs="Arial Unicode MS" w:eastAsia="Arial Unicode MS" w:hAnsi="Arial Unicode MS"/>
          <w:b w:val="1"/>
          <w:bCs w:val="1"/>
          <w:sz w:val="44"/>
          <w:szCs w:val="44"/>
          <w:rtl w:val="0"/>
        </w:rPr>
        <w:t xml:space="preserve">リタッチ・再施術に関する確認書</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株式会社（以下「甲」という。）と、お客様（以下「乙」という。）は、甲が提供する施術のリタッチ及び再施術に関し、次のとおり確認事項を定め、本確認書を締結します。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aes830qz5ps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本確認書は、甲が実施する施術について、リタッチ及び再施術の対象、条件、費用その他必要な事項を明確にし、甲乙間の認識相違及び紛争を未然に防止することを目的とします。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tdjgpqc1j2by"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本確認書において使用する用語の定義は、次の各号のとおりとします。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（1）「施術」とは、甲が乙に対して提供する美容施術その他これに付随するサービスをいいます。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（2）「リタッチ」とは、施術後に色味、形状、定着状態その他施術結果の調整を目的として行う軽微な補正施術をいいます。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（3）「再施術」とは、リタッチの範囲を超え、施術部位の全部又は一部について改めて施術を行うことをいいます。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pPr>
      <w:bookmarkStart w:colFirst="0" w:colLast="0" w:name="_ypgse0lndlcj" w:id="3"/>
      <w:bookmarkEnd w:id="3"/>
      <w:r w:rsidDel="00000000" w:rsidR="00000000" w:rsidRPr="00000000">
        <w:rPr>
          <w:rFonts w:ascii="Arial Unicode MS" w:cs="Arial Unicode MS" w:eastAsia="Arial Unicode MS" w:hAnsi="Arial Unicode MS"/>
          <w:b w:val="1"/>
          <w:bCs w:val="1"/>
          <w:rtl w:val="0"/>
        </w:rPr>
        <w:t xml:space="preserve">第3条（リタッチの対象）</w:t>
      </w:r>
      <w:r w:rsidDel="00000000" w:rsidR="00000000" w:rsidRPr="00000000">
        <w:rPr>
          <w:rtl w:val="0"/>
        </w:rPr>
      </w:r>
    </w:p>
    <w:p w:rsidR="00000000" w:rsidDel="00000000" w:rsidP="00000000" w:rsidRDefault="00000000" w:rsidRPr="00000000" w14:paraId="0000001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リタッチは、甲が必要と判断した場合又は甲が定める条件を満たす場合に実施します。</w:t>
      </w:r>
    </w:p>
    <w:p w:rsidR="00000000" w:rsidDel="00000000" w:rsidP="00000000" w:rsidRDefault="00000000" w:rsidRPr="00000000" w14:paraId="0000001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リタッチの内容は、施術結果、肌の状態、色素の定着状況その他医学的又は技術的な事情を踏まえて甲が判断します。</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乙は、希望どおりの仕上がりを保証するものではないことを理解し、了承します。</w:t>
      </w:r>
    </w:p>
    <w:p w:rsidR="00000000" w:rsidDel="00000000" w:rsidP="00000000" w:rsidRDefault="00000000" w:rsidRPr="00000000" w14:paraId="00000013">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exd9jp4vu9es" w:id="4"/>
      <w:bookmarkEnd w:id="4"/>
      <w:r w:rsidDel="00000000" w:rsidR="00000000" w:rsidRPr="00000000">
        <w:rPr>
          <w:rFonts w:ascii="Arial Unicode MS" w:cs="Arial Unicode MS" w:eastAsia="Arial Unicode MS" w:hAnsi="Arial Unicode MS"/>
          <w:b w:val="1"/>
          <w:bCs w:val="1"/>
          <w:rtl w:val="0"/>
        </w:rPr>
        <w:t xml:space="preserve">第4条（再施術の対象）</w:t>
      </w:r>
    </w:p>
    <w:p w:rsidR="00000000" w:rsidDel="00000000" w:rsidP="00000000" w:rsidRDefault="00000000" w:rsidRPr="00000000" w14:paraId="0000001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次の各号のいずれかに該当する場合には、再施術を行うことがあります。</w:t>
      </w:r>
    </w:p>
    <w:p w:rsidR="00000000" w:rsidDel="00000000" w:rsidP="00000000" w:rsidRDefault="00000000" w:rsidRPr="00000000" w14:paraId="00000016">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（1）施術内容の変更を双方が合意した場合</w:t>
      </w:r>
    </w:p>
    <w:p w:rsidR="00000000" w:rsidDel="00000000" w:rsidP="00000000" w:rsidRDefault="00000000" w:rsidRPr="00000000" w14:paraId="00000017">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（2）施術後の状態を確認した結果、甲が必要と判断した場合</w:t>
      </w:r>
    </w:p>
    <w:p w:rsidR="00000000" w:rsidDel="00000000" w:rsidP="00000000" w:rsidRDefault="00000000" w:rsidRPr="00000000" w14:paraId="00000018">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（3）その他甲乙が協議のうえ必要と認めた場合</w:t>
      </w:r>
    </w:p>
    <w:p w:rsidR="00000000" w:rsidDel="00000000" w:rsidP="00000000" w:rsidRDefault="00000000" w:rsidRPr="00000000" w14:paraId="0000001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再施術の可否、方法及び範囲は、甲が乙の状態を確認したうえで決定します。</w:t>
      </w:r>
    </w:p>
    <w:p w:rsidR="00000000" w:rsidDel="00000000" w:rsidP="00000000" w:rsidRDefault="00000000" w:rsidRPr="00000000" w14:paraId="0000001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nvgxkvw8bch5" w:id="5"/>
      <w:bookmarkEnd w:id="5"/>
      <w:r w:rsidDel="00000000" w:rsidR="00000000" w:rsidRPr="00000000">
        <w:rPr>
          <w:rFonts w:ascii="Arial Unicode MS" w:cs="Arial Unicode MS" w:eastAsia="Arial Unicode MS" w:hAnsi="Arial Unicode MS"/>
          <w:b w:val="1"/>
          <w:bCs w:val="1"/>
          <w:rtl w:val="0"/>
        </w:rPr>
        <w:t xml:space="preserve">第5条（リタッチ・再施術の対象外）</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次の各号に該当する場合は、リタッチ又は再施術の対象外となることがあります。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（1）施術後の注意事項を遵守しなかった場合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（2）自己判断によるケア、外部施術又はその他第三者による処置を受けた場合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（3）外傷、疾病、体質の変化、加齢、紫外線その他甲の責めに帰することができない事由による変化</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（4）施術部位を故意又は重大な過失により損傷した場合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（5）その他甲が対象外と合理的に判断した場合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z0wsoc5yh2f" w:id="6"/>
      <w:bookmarkEnd w:id="6"/>
      <w:r w:rsidDel="00000000" w:rsidR="00000000" w:rsidRPr="00000000">
        <w:rPr>
          <w:rFonts w:ascii="Arial Unicode MS" w:cs="Arial Unicode MS" w:eastAsia="Arial Unicode MS" w:hAnsi="Arial Unicode MS"/>
          <w:b w:val="1"/>
          <w:bCs w:val="1"/>
          <w:rtl w:val="0"/>
        </w:rPr>
        <w:t xml:space="preserve">第6条（実施時期）</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リタッチ又は再施術は、甲が定める適切な施術時期以降に実施します。</w:t>
      </w:r>
    </w:p>
    <w:p w:rsidR="00000000" w:rsidDel="00000000" w:rsidP="00000000" w:rsidRDefault="00000000" w:rsidRPr="00000000" w14:paraId="0000002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肌状態その他安全上の理由により、甲は施術日を延期又は変更することがあります。</w:t>
      </w:r>
    </w:p>
    <w:p w:rsidR="00000000" w:rsidDel="00000000" w:rsidP="00000000" w:rsidRDefault="00000000" w:rsidRPr="00000000" w14:paraId="0000002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dqyeeiubthy" w:id="7"/>
      <w:bookmarkEnd w:id="7"/>
      <w:r w:rsidDel="00000000" w:rsidR="00000000" w:rsidRPr="00000000">
        <w:rPr>
          <w:rFonts w:ascii="Arial Unicode MS" w:cs="Arial Unicode MS" w:eastAsia="Arial Unicode MS" w:hAnsi="Arial Unicode MS"/>
          <w:b w:val="1"/>
          <w:bCs w:val="1"/>
          <w:rtl w:val="0"/>
        </w:rPr>
        <w:t xml:space="preserve">第7条（料金）</w:t>
      </w:r>
    </w:p>
    <w:p w:rsidR="00000000" w:rsidDel="00000000" w:rsidP="00000000" w:rsidRDefault="00000000" w:rsidRPr="00000000" w14:paraId="0000002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リタッチ及び再施術の料金は、甲が別途定める料金表又は個別の案内によります。</w:t>
      </w:r>
    </w:p>
    <w:p w:rsidR="00000000" w:rsidDel="00000000" w:rsidP="00000000" w:rsidRDefault="00000000" w:rsidRPr="00000000" w14:paraId="0000002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無償対応の対象となる場合を除き、乙は所定の料金を支払うものとします。</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オプション追加又は施術内容変更が生じた場合は、追加料金が発生することがあります。</w:t>
      </w:r>
    </w:p>
    <w:p w:rsidR="00000000" w:rsidDel="00000000" w:rsidP="00000000" w:rsidRDefault="00000000" w:rsidRPr="00000000" w14:paraId="0000002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yql6ah0qsru" w:id="8"/>
      <w:bookmarkEnd w:id="8"/>
      <w:r w:rsidDel="00000000" w:rsidR="00000000" w:rsidRPr="00000000">
        <w:rPr>
          <w:rFonts w:ascii="Arial Unicode MS" w:cs="Arial Unicode MS" w:eastAsia="Arial Unicode MS" w:hAnsi="Arial Unicode MS"/>
          <w:b w:val="1"/>
          <w:bCs w:val="1"/>
          <w:rtl w:val="0"/>
        </w:rPr>
        <w:t xml:space="preserve">第8条（予約変更及びキャンセル）</w:t>
      </w:r>
    </w:p>
    <w:p w:rsidR="00000000" w:rsidDel="00000000" w:rsidP="00000000" w:rsidRDefault="00000000" w:rsidRPr="00000000" w14:paraId="0000002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リタッチ又は再施術の日程変更は、甲が定める方法により行うものとします。</w:t>
      </w:r>
    </w:p>
    <w:p w:rsidR="00000000" w:rsidDel="00000000" w:rsidP="00000000" w:rsidRDefault="00000000" w:rsidRPr="00000000" w14:paraId="0000002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無断キャンセル又は直前キャンセルについては、キャンセル料その他甲所定の条件が適用されることがあります。</w:t>
      </w:r>
    </w:p>
    <w:p w:rsidR="00000000" w:rsidDel="00000000" w:rsidP="00000000" w:rsidRDefault="00000000" w:rsidRPr="00000000" w14:paraId="0000002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g222a19qcpmo" w:id="9"/>
      <w:bookmarkEnd w:id="9"/>
      <w:r w:rsidDel="00000000" w:rsidR="00000000" w:rsidRPr="00000000">
        <w:rPr>
          <w:rFonts w:ascii="Arial Unicode MS" w:cs="Arial Unicode MS" w:eastAsia="Arial Unicode MS" w:hAnsi="Arial Unicode MS"/>
          <w:b w:val="1"/>
          <w:bCs w:val="1"/>
          <w:rtl w:val="0"/>
        </w:rPr>
        <w:t xml:space="preserve">第9条（施術結果）</w:t>
      </w:r>
    </w:p>
    <w:p w:rsidR="00000000" w:rsidDel="00000000" w:rsidP="00000000" w:rsidRDefault="00000000" w:rsidRPr="00000000" w14:paraId="0000003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リタッチ及び再施術は施術結果の改善を目的とするものであり、希望する仕上がり又は効果を保証するものではありません。</w:t>
      </w:r>
    </w:p>
    <w:p w:rsidR="00000000" w:rsidDel="00000000" w:rsidP="00000000" w:rsidRDefault="00000000" w:rsidRPr="00000000" w14:paraId="0000003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色味、定着率、左右差その他仕上がりには個人差が生じることがあります。</w:t>
      </w:r>
    </w:p>
    <w:p w:rsidR="00000000" w:rsidDel="00000000" w:rsidP="00000000" w:rsidRDefault="00000000" w:rsidRPr="00000000" w14:paraId="0000003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6exjzsbmap3" w:id="10"/>
      <w:bookmarkEnd w:id="10"/>
      <w:r w:rsidDel="00000000" w:rsidR="00000000" w:rsidRPr="00000000">
        <w:rPr>
          <w:rFonts w:ascii="Arial Unicode MS" w:cs="Arial Unicode MS" w:eastAsia="Arial Unicode MS" w:hAnsi="Arial Unicode MS"/>
          <w:b w:val="1"/>
          <w:bCs w:val="1"/>
          <w:rtl w:val="0"/>
        </w:rPr>
        <w:t xml:space="preserve">第10条（健康状態の確認）</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乙は、体調不良、妊娠、疾病、服薬、アレルギーその他施術に影響する事項がある場合には、事前に甲へ申告するものとします。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cj0xh3fbu7zh"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甲は、次の各号に該当する損害について責任を負いません。</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（1）乙が注意事項を遵守しなかったことにより生じた損害</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（2）体質、生活習慣、自然治癒その他個人差による結果</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（3）天災その他不可抗力による影響</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（4）甲の責めに帰することができない事由により生じた損害</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11d1atzdsre6"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甲は、本確認書により取得した個人情報を、施術管理、予約管理、問い合わせ対応及び法令に基づく場合を除き、適切に取り扱うものとします。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4u9wk9w31g5r"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本確認書に定めのない事項又は解釈に疑義が生じた場合は、甲乙は誠実に協議し、円満な解決を図るものとします。</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xaga16wgze9f"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確認事項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私は、リタッチ及び再施術の条件、対象範囲、料金、注意事項及び免責事項について十分な説明を受け、その内容を理解し、同意しました。</w:t>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w:t>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日付：_______年____月____日</w:t>
      </w:r>
    </w:p>
    <w:p w:rsidR="00000000" w:rsidDel="00000000" w:rsidP="00000000" w:rsidRDefault="00000000" w:rsidRPr="00000000" w14:paraId="0000005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