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ktftd1h794qu" w:id="0"/>
      <w:bookmarkEnd w:id="0"/>
      <w:r w:rsidDel="00000000" w:rsidR="00000000" w:rsidRPr="00000000">
        <w:rPr>
          <w:rFonts w:ascii="Arial Unicode MS" w:cs="Arial Unicode MS" w:eastAsia="Arial Unicode MS" w:hAnsi="Arial Unicode MS"/>
          <w:b w:val="1"/>
          <w:bCs w:val="1"/>
          <w:sz w:val="44"/>
          <w:szCs w:val="44"/>
          <w:rtl w:val="0"/>
        </w:rPr>
        <w:t xml:space="preserve">取締役会議事録（重要な財産の処分）</w:t>
      </w:r>
    </w:p>
    <w:p w:rsidR="00000000" w:rsidDel="00000000" w:rsidP="00000000" w:rsidRDefault="00000000" w:rsidRPr="00000000" w14:paraId="00000002">
      <w:pPr>
        <w:pStyle w:val="Heading2"/>
        <w:keepNext w:val="0"/>
        <w:keepLines w:val="0"/>
        <w:spacing w:after="80" w:lineRule="auto"/>
        <w:rPr>
          <w:b w:val="1"/>
          <w:bCs w:val="1"/>
        </w:rPr>
      </w:pPr>
      <w:bookmarkStart w:colFirst="0" w:colLast="0" w:name="_evxegyw1bfkm" w:id="1"/>
      <w:bookmarkEnd w:id="1"/>
      <w:r w:rsidDel="00000000" w:rsidR="00000000" w:rsidRPr="00000000">
        <w:rPr>
          <w:rtl w:val="0"/>
        </w:rPr>
      </w:r>
    </w:p>
    <w:p w:rsidR="00000000" w:rsidDel="00000000" w:rsidP="00000000" w:rsidRDefault="00000000" w:rsidRPr="00000000" w14:paraId="00000003">
      <w:pPr>
        <w:pStyle w:val="Heading2"/>
        <w:keepNext w:val="0"/>
        <w:keepLines w:val="0"/>
        <w:spacing w:after="80" w:lineRule="auto"/>
        <w:rPr>
          <w:b w:val="1"/>
          <w:bCs w:val="1"/>
        </w:rPr>
      </w:pPr>
      <w:bookmarkStart w:colFirst="0" w:colLast="0" w:name="_6vbjao1ppm18" w:id="2"/>
      <w:bookmarkEnd w:id="2"/>
      <w:r w:rsidDel="00000000" w:rsidR="00000000" w:rsidRPr="00000000">
        <w:rPr>
          <w:rFonts w:ascii="Arial Unicode MS" w:cs="Arial Unicode MS" w:eastAsia="Arial Unicode MS" w:hAnsi="Arial Unicode MS"/>
          <w:b w:val="1"/>
          <w:bCs w:val="1"/>
          <w:rtl w:val="0"/>
        </w:rPr>
        <w:t xml:space="preserve">第1　開催概要</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会社名</w:t>
      </w:r>
      <w:r w:rsidDel="00000000" w:rsidR="00000000" w:rsidRPr="00000000">
        <w:rPr>
          <w:rFonts w:ascii="Arial Unicode MS" w:cs="Arial Unicode MS" w:eastAsia="Arial Unicode MS" w:hAnsi="Arial Unicode MS"/>
          <w:sz w:val="20"/>
          <w:szCs w:val="20"/>
          <w:rtl w:val="0"/>
        </w:rPr>
        <w:t xml:space="preserve">：＿＿＿＿＿＿＿＿＿＿株式会社</w:t>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開催日時</w:t>
      </w:r>
      <w:r w:rsidDel="00000000" w:rsidR="00000000" w:rsidRPr="00000000">
        <w:rPr>
          <w:rFonts w:ascii="Arial Unicode MS" w:cs="Arial Unicode MS" w:eastAsia="Arial Unicode MS" w:hAnsi="Arial Unicode MS"/>
          <w:sz w:val="20"/>
          <w:szCs w:val="20"/>
          <w:rtl w:val="0"/>
        </w:rPr>
        <w:t xml:space="preserve">：＿＿年＿＿月＿＿日　午前・午後＿＿時＿＿分</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開催場所</w:t>
      </w:r>
      <w:r w:rsidDel="00000000" w:rsidR="00000000" w:rsidRPr="00000000">
        <w:rPr>
          <w:rFonts w:ascii="Arial Unicode MS" w:cs="Arial Unicode MS" w:eastAsia="Arial Unicode MS" w:hAnsi="Arial Unicode MS"/>
          <w:sz w:val="20"/>
          <w:szCs w:val="20"/>
          <w:rtl w:val="0"/>
        </w:rPr>
        <w:t xml:space="preserve">：＿＿＿＿＿＿＿＿＿＿</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開催方法</w:t>
      </w:r>
      <w:r w:rsidDel="00000000" w:rsidR="00000000" w:rsidRPr="00000000">
        <w:rPr>
          <w:rFonts w:ascii="Arial Unicode MS" w:cs="Arial Unicode MS" w:eastAsia="Arial Unicode MS" w:hAnsi="Arial Unicode MS"/>
          <w:sz w:val="20"/>
          <w:szCs w:val="20"/>
          <w:rtl w:val="0"/>
        </w:rPr>
        <w:t xml:space="preserve">：対面・Web会議・その他（　　　　　　）</w:t>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ccq4yifs9j6a" w:id="3"/>
      <w:bookmarkEnd w:id="3"/>
      <w:r w:rsidDel="00000000" w:rsidR="00000000" w:rsidRPr="00000000">
        <w:rPr>
          <w:rFonts w:ascii="Arial Unicode MS" w:cs="Arial Unicode MS" w:eastAsia="Arial Unicode MS" w:hAnsi="Arial Unicode MS"/>
          <w:b w:val="1"/>
          <w:bCs w:val="1"/>
          <w:rtl w:val="0"/>
        </w:rPr>
        <w:t xml:space="preserve">第2　出席者</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代表取締役</w:t>
      </w:r>
      <w:r w:rsidDel="00000000" w:rsidR="00000000" w:rsidRPr="00000000">
        <w:rPr>
          <w:rFonts w:ascii="Arial Unicode MS" w:cs="Arial Unicode MS" w:eastAsia="Arial Unicode MS" w:hAnsi="Arial Unicode MS"/>
          <w:sz w:val="20"/>
          <w:szCs w:val="20"/>
          <w:rtl w:val="0"/>
        </w:rPr>
        <w:t xml:space="preserve">：＿＿＿＿＿＿</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取締役</w:t>
      </w:r>
      <w:r w:rsidDel="00000000" w:rsidR="00000000" w:rsidRPr="00000000">
        <w:rPr>
          <w:rFonts w:ascii="Arial Unicode MS" w:cs="Arial Unicode MS" w:eastAsia="Arial Unicode MS" w:hAnsi="Arial Unicode MS"/>
          <w:sz w:val="20"/>
          <w:szCs w:val="20"/>
          <w:rtl w:val="0"/>
        </w:rPr>
        <w:t xml:space="preserve">：＿＿＿＿＿＿</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取締役</w:t>
      </w:r>
      <w:r w:rsidDel="00000000" w:rsidR="00000000" w:rsidRPr="00000000">
        <w:rPr>
          <w:rFonts w:ascii="Arial Unicode MS" w:cs="Arial Unicode MS" w:eastAsia="Arial Unicode MS" w:hAnsi="Arial Unicode MS"/>
          <w:sz w:val="20"/>
          <w:szCs w:val="20"/>
          <w:rtl w:val="0"/>
        </w:rPr>
        <w:t xml:space="preserve">：＿＿＿＿＿＿</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監査役</w:t>
      </w:r>
      <w:r w:rsidDel="00000000" w:rsidR="00000000" w:rsidRPr="00000000">
        <w:rPr>
          <w:rFonts w:ascii="Arial Unicode MS" w:cs="Arial Unicode MS" w:eastAsia="Arial Unicode MS" w:hAnsi="Arial Unicode MS"/>
          <w:sz w:val="20"/>
          <w:szCs w:val="20"/>
          <w:rtl w:val="0"/>
        </w:rPr>
        <w:t xml:space="preserve">：＿＿＿＿＿＿（監査役設置会社の場合）</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議長は、代表取締役＿＿＿＿＿＿が務め、定款及び法令に基づき取締役会が適法に成立していることを確認したうえで開会を宣言した。</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1"/>
        <w:keepNext w:val="0"/>
        <w:keepLines w:val="0"/>
        <w:spacing w:before="480" w:lineRule="auto"/>
        <w:rPr>
          <w:b w:val="1"/>
          <w:bCs w:val="1"/>
          <w:sz w:val="44"/>
          <w:szCs w:val="44"/>
        </w:rPr>
      </w:pPr>
      <w:bookmarkStart w:colFirst="0" w:colLast="0" w:name="_7f6d1qc9gjfd" w:id="4"/>
      <w:bookmarkEnd w:id="4"/>
      <w:r w:rsidDel="00000000" w:rsidR="00000000" w:rsidRPr="00000000">
        <w:rPr>
          <w:rFonts w:ascii="Arial Unicode MS" w:cs="Arial Unicode MS" w:eastAsia="Arial Unicode MS" w:hAnsi="Arial Unicode MS"/>
          <w:b w:val="1"/>
          <w:bCs w:val="1"/>
          <w:sz w:val="44"/>
          <w:szCs w:val="44"/>
          <w:rtl w:val="0"/>
        </w:rPr>
        <w:t xml:space="preserve">第1号議案　重要な財産の処分の件</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議長は、会社経営上の必要性から、下記重要な財産を処分することについて説明を行った。</w:t>
      </w:r>
    </w:p>
    <w:p w:rsidR="00000000" w:rsidDel="00000000" w:rsidP="00000000" w:rsidRDefault="00000000" w:rsidRPr="00000000" w14:paraId="00000011">
      <w:pPr>
        <w:pStyle w:val="Heading2"/>
        <w:keepNext w:val="0"/>
        <w:keepLines w:val="0"/>
        <w:spacing w:after="80" w:lineRule="auto"/>
        <w:rPr>
          <w:b w:val="1"/>
          <w:bCs w:val="1"/>
        </w:rPr>
      </w:pPr>
      <w:bookmarkStart w:colFirst="0" w:colLast="0" w:name="_rrdn6sg6kvns" w:id="5"/>
      <w:bookmarkEnd w:id="5"/>
      <w:r w:rsidDel="00000000" w:rsidR="00000000" w:rsidRPr="00000000">
        <w:rPr>
          <w:rFonts w:ascii="Arial Unicode MS" w:cs="Arial Unicode MS" w:eastAsia="Arial Unicode MS" w:hAnsi="Arial Unicode MS"/>
          <w:b w:val="1"/>
          <w:bCs w:val="1"/>
          <w:rtl w:val="0"/>
        </w:rPr>
        <w:t xml:space="preserve">1．処分対象財産</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財産の名称：＿＿＿＿＿＿＿＿＿＿</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所在地・保管場所：＿＿＿＿＿＿＿＿＿＿</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資産区分：土地・建物・設備・機械・車両・有価証券・知的財産権・その他（　　　　　　）</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帳簿価額：金＿＿＿＿＿＿円</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時価（見込）：金＿＿＿＿＿＿円</w:t>
      </w:r>
    </w:p>
    <w:p w:rsidR="00000000" w:rsidDel="00000000" w:rsidP="00000000" w:rsidRDefault="00000000" w:rsidRPr="00000000" w14:paraId="00000017">
      <w:pPr>
        <w:pStyle w:val="Heading2"/>
        <w:keepNext w:val="0"/>
        <w:keepLines w:val="0"/>
        <w:spacing w:after="80" w:lineRule="auto"/>
        <w:rPr>
          <w:b w:val="1"/>
          <w:bCs w:val="1"/>
        </w:rPr>
      </w:pPr>
      <w:bookmarkStart w:colFirst="0" w:colLast="0" w:name="_o16tlv504511" w:id="6"/>
      <w:bookmarkEnd w:id="6"/>
      <w:r w:rsidDel="00000000" w:rsidR="00000000" w:rsidRPr="00000000">
        <w:rPr>
          <w:rFonts w:ascii="Arial Unicode MS" w:cs="Arial Unicode MS" w:eastAsia="Arial Unicode MS" w:hAnsi="Arial Unicode MS"/>
          <w:b w:val="1"/>
          <w:bCs w:val="1"/>
          <w:rtl w:val="0"/>
        </w:rPr>
        <w:t xml:space="preserve">2．処分方法</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売却</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譲渡</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廃棄</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除却</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その他（　　　　　　）</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処分予定日：＿＿年＿＿月＿＿日</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処分先：＿＿＿＿＿＿＿＿＿＿</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処分価格：金＿＿＿＿＿＿円</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支払条件：＿＿＿＿＿＿＿＿＿＿</w:t>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ya4pw73ne094" w:id="7"/>
      <w:bookmarkEnd w:id="7"/>
      <w:r w:rsidDel="00000000" w:rsidR="00000000" w:rsidRPr="00000000">
        <w:rPr>
          <w:rFonts w:ascii="Arial Unicode MS" w:cs="Arial Unicode MS" w:eastAsia="Arial Unicode MS" w:hAnsi="Arial Unicode MS"/>
          <w:b w:val="1"/>
          <w:bCs w:val="1"/>
          <w:rtl w:val="0"/>
        </w:rPr>
        <w:t xml:space="preserve">3．処分理由</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処分理由は次のとおりとする。</w:t>
      </w:r>
    </w:p>
    <w:p w:rsidR="00000000" w:rsidDel="00000000" w:rsidP="00000000" w:rsidRDefault="00000000" w:rsidRPr="00000000" w14:paraId="00000023">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経営資源の有効活用</w:t>
      </w:r>
    </w:p>
    <w:p w:rsidR="00000000" w:rsidDel="00000000" w:rsidP="00000000" w:rsidRDefault="00000000" w:rsidRPr="00000000" w14:paraId="00000024">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資産効率の改善</w:t>
      </w:r>
    </w:p>
    <w:p w:rsidR="00000000" w:rsidDel="00000000" w:rsidP="00000000" w:rsidRDefault="00000000" w:rsidRPr="00000000" w14:paraId="00000025">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老朽化設備の更新</w:t>
      </w:r>
    </w:p>
    <w:p w:rsidR="00000000" w:rsidDel="00000000" w:rsidP="00000000" w:rsidRDefault="00000000" w:rsidRPr="00000000" w14:paraId="00000026">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事業再編</w:t>
      </w:r>
    </w:p>
    <w:p w:rsidR="00000000" w:rsidDel="00000000" w:rsidP="00000000" w:rsidRDefault="00000000" w:rsidRPr="00000000" w14:paraId="00000027">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財務体質改善</w:t>
      </w:r>
    </w:p>
    <w:p w:rsidR="00000000" w:rsidDel="00000000" w:rsidP="00000000" w:rsidRDefault="00000000" w:rsidRPr="00000000" w14:paraId="00000028">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　　　　　　　　　）</w:t>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glgsmorjky4v" w:id="8"/>
      <w:bookmarkEnd w:id="8"/>
      <w:r w:rsidDel="00000000" w:rsidR="00000000" w:rsidRPr="00000000">
        <w:rPr>
          <w:rFonts w:ascii="Arial Unicode MS" w:cs="Arial Unicode MS" w:eastAsia="Arial Unicode MS" w:hAnsi="Arial Unicode MS"/>
          <w:b w:val="1"/>
          <w:bCs w:val="1"/>
          <w:rtl w:val="0"/>
        </w:rPr>
        <w:t xml:space="preserve">4．審議内容</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取締役会では、次の事項について審議した。</w:t>
      </w:r>
    </w:p>
    <w:p w:rsidR="00000000" w:rsidDel="00000000" w:rsidP="00000000" w:rsidRDefault="00000000" w:rsidRPr="00000000" w14:paraId="0000002B">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処分の必要性</w:t>
      </w:r>
    </w:p>
    <w:p w:rsidR="00000000" w:rsidDel="00000000" w:rsidP="00000000" w:rsidRDefault="00000000" w:rsidRPr="00000000" w14:paraId="0000002C">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処分価格の妥当性</w:t>
      </w:r>
    </w:p>
    <w:p w:rsidR="00000000" w:rsidDel="00000000" w:rsidP="00000000" w:rsidRDefault="00000000" w:rsidRPr="00000000" w14:paraId="0000002D">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相手方の信用状況</w:t>
      </w:r>
    </w:p>
    <w:p w:rsidR="00000000" w:rsidDel="00000000" w:rsidP="00000000" w:rsidRDefault="00000000" w:rsidRPr="00000000" w14:paraId="0000002E">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財務への影響</w:t>
      </w:r>
    </w:p>
    <w:p w:rsidR="00000000" w:rsidDel="00000000" w:rsidP="00000000" w:rsidRDefault="00000000" w:rsidRPr="00000000" w14:paraId="0000002F">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税務上の影響</w:t>
      </w:r>
    </w:p>
    <w:p w:rsidR="00000000" w:rsidDel="00000000" w:rsidP="00000000" w:rsidRDefault="00000000" w:rsidRPr="00000000" w14:paraId="00000030">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株主及び利害関係者への影響</w:t>
      </w:r>
    </w:p>
    <w:p w:rsidR="00000000" w:rsidDel="00000000" w:rsidP="00000000" w:rsidRDefault="00000000" w:rsidRPr="00000000" w14:paraId="00000031">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今後の事業運営への影響</w:t>
      </w:r>
    </w:p>
    <w:p w:rsidR="00000000" w:rsidDel="00000000" w:rsidP="00000000" w:rsidRDefault="00000000" w:rsidRPr="00000000" w14:paraId="00000032">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その他必要事項</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慎重に審議した結果、本件処分は会社の利益に資するものであり、適正かつ合理的であることを確認した。</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pStyle w:val="Heading1"/>
        <w:keepNext w:val="0"/>
        <w:keepLines w:val="0"/>
        <w:spacing w:before="480" w:lineRule="auto"/>
        <w:rPr>
          <w:b w:val="1"/>
          <w:bCs w:val="1"/>
          <w:sz w:val="44"/>
          <w:szCs w:val="44"/>
        </w:rPr>
      </w:pPr>
      <w:bookmarkStart w:colFirst="0" w:colLast="0" w:name="_5chztlmozf8s" w:id="9"/>
      <w:bookmarkEnd w:id="9"/>
      <w:r w:rsidDel="00000000" w:rsidR="00000000" w:rsidRPr="00000000">
        <w:rPr>
          <w:rFonts w:ascii="Arial Unicode MS" w:cs="Arial Unicode MS" w:eastAsia="Arial Unicode MS" w:hAnsi="Arial Unicode MS"/>
          <w:b w:val="1"/>
          <w:bCs w:val="1"/>
          <w:sz w:val="44"/>
          <w:szCs w:val="44"/>
          <w:rtl w:val="0"/>
        </w:rPr>
        <w:t xml:space="preserve">決議事項</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取締役会は審議の結果、出席取締役全員一致（又は賛成多数）により、上記重要な財産の処分を承認することを決議した。</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また、本件処分に必要となる契約締結、各種届出、関係機関との手続、その他一切の事項については、代表取締役＿＿＿＿＿＿に一任することを併せて決議した。</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pStyle w:val="Heading1"/>
        <w:keepNext w:val="0"/>
        <w:keepLines w:val="0"/>
        <w:spacing w:before="480" w:lineRule="auto"/>
        <w:rPr>
          <w:b w:val="1"/>
          <w:bCs w:val="1"/>
          <w:sz w:val="44"/>
          <w:szCs w:val="44"/>
        </w:rPr>
      </w:pPr>
      <w:bookmarkStart w:colFirst="0" w:colLast="0" w:name="_x5kf2w5ktsxe" w:id="10"/>
      <w:bookmarkEnd w:id="10"/>
      <w:r w:rsidDel="00000000" w:rsidR="00000000" w:rsidRPr="00000000">
        <w:rPr>
          <w:rFonts w:ascii="Arial Unicode MS" w:cs="Arial Unicode MS" w:eastAsia="Arial Unicode MS" w:hAnsi="Arial Unicode MS"/>
          <w:b w:val="1"/>
          <w:bCs w:val="1"/>
          <w:sz w:val="44"/>
          <w:szCs w:val="44"/>
          <w:rtl w:val="0"/>
        </w:rPr>
        <w:t xml:space="preserve">閉会</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以上をもって議案の審議を終了したので、議長は閉会を宣言した。</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本議事録は、その内容を証するため作成し、出席取締役及び出席監査役が記名押印又は電子署名を行う。</w:t>
      </w:r>
    </w:p>
    <w:p w:rsidR="00000000" w:rsidDel="00000000" w:rsidP="00000000" w:rsidRDefault="00000000" w:rsidRPr="00000000" w14:paraId="0000003C">
      <w:pPr>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＿＿年＿＿月＿＿日</w:t>
      </w:r>
    </w:p>
    <w:p w:rsidR="00000000" w:rsidDel="00000000" w:rsidP="00000000" w:rsidRDefault="00000000" w:rsidRPr="00000000" w14:paraId="0000003E">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3F">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＿＿＿＿＿＿＿＿＿＿株式会社</w:t>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代表取締役　____________________</w:t>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取締役　　　____________________</w:t>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取締役　　　____________________</w:t>
      </w:r>
    </w:p>
    <w:p w:rsidR="00000000" w:rsidDel="00000000" w:rsidP="00000000" w:rsidRDefault="00000000" w:rsidRPr="00000000" w14:paraId="00000046">
      <w:pPr>
        <w:spacing w:after="240" w:before="240" w:lineRule="auto"/>
        <w:rPr>
          <w:sz w:val="20"/>
          <w:szCs w:val="20"/>
        </w:rPr>
      </w:pPr>
      <w:r w:rsidDel="00000000" w:rsidR="00000000" w:rsidRPr="00000000">
        <w:rPr>
          <w:rtl w:val="0"/>
        </w:rPr>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監査役　　　____________________（監査役設置会社の場合）</w:t>
      </w:r>
    </w:p>
    <w:p w:rsidR="00000000" w:rsidDel="00000000" w:rsidP="00000000" w:rsidRDefault="00000000" w:rsidRPr="00000000" w14:paraId="00000048">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b w:val="0"/>
        <w:bCs w:val="0"/>
        <w:i w:val="0"/>
        <w:iCs w:val="0"/>
        <w:smallCaps w:val="0"/>
        <w:strike w:val="0"/>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b w:val="0"/>
        <w:bCs w:val="0"/>
        <w:i w:val="0"/>
        <w:iCs w:val="0"/>
        <w:smallCaps w:val="0"/>
        <w:strike w:val="0"/>
        <w:color w:val="ffffff"/>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