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bmil4ci1doo" w:id="0"/>
      <w:bookmarkEnd w:id="0"/>
      <w:r w:rsidDel="00000000" w:rsidR="00000000" w:rsidRPr="00000000">
        <w:rPr>
          <w:rFonts w:ascii="Arial Unicode MS" w:cs="Arial Unicode MS" w:eastAsia="Arial Unicode MS" w:hAnsi="Arial Unicode MS"/>
          <w:b w:val="1"/>
          <w:bCs w:val="1"/>
          <w:sz w:val="44"/>
          <w:szCs w:val="44"/>
          <w:rtl w:val="0"/>
        </w:rPr>
        <w:t xml:space="preserve">使用承諾書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使用承諾者（以下「甲」という。）と使用者（以下「乙」という。）は、甲が所有又は適法に管理する対象物の使用について、以下のとおり使用承諾書（以下「本承諾書」という。）を締結する。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jqub2hwp9u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甲は、乙に対し、本承諾書に定める条件に従い、第2条に定める対象物の使用を承諾し、乙はこれを適正に使用するものとする。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dqo9m9lp18zl" w:id="2"/>
      <w:bookmarkEnd w:id="2"/>
      <w:r w:rsidDel="00000000" w:rsidR="00000000" w:rsidRPr="00000000">
        <w:rPr>
          <w:rFonts w:ascii="Arial Unicode MS" w:cs="Arial Unicode MS" w:eastAsia="Arial Unicode MS" w:hAnsi="Arial Unicode MS"/>
          <w:b w:val="1"/>
          <w:bCs w:val="1"/>
          <w:rtl w:val="0"/>
        </w:rPr>
        <w:t xml:space="preserve">第2条（対象物）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本承諾書の対象物は、次のとおりとする。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名称</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所在地又は保管場所</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内容・仕様</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数量</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その他必要事項</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fr8hjejdw25n" w:id="3"/>
      <w:bookmarkEnd w:id="3"/>
      <w:r w:rsidDel="00000000" w:rsidR="00000000" w:rsidRPr="00000000">
        <w:rPr>
          <w:rFonts w:ascii="Arial Unicode MS" w:cs="Arial Unicode MS" w:eastAsia="Arial Unicode MS" w:hAnsi="Arial Unicode MS"/>
          <w:b w:val="1"/>
          <w:bCs w:val="1"/>
          <w:rtl w:val="0"/>
        </w:rPr>
        <w:t xml:space="preserve">第3条（使用目的）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乙は、対象物を次の目的に限り使用するものとする。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使用目的</w:t>
      </w:r>
    </w:p>
    <w:p w:rsidR="00000000" w:rsidDel="00000000" w:rsidP="00000000" w:rsidRDefault="00000000" w:rsidRPr="00000000" w14:paraId="0000001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乙は、甲の事前の書面による承諾なく、当該目的以外に対象物を使用してはならない。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8liudmibj2o6" w:id="4"/>
      <w:bookmarkEnd w:id="4"/>
      <w:r w:rsidDel="00000000" w:rsidR="00000000" w:rsidRPr="00000000">
        <w:rPr>
          <w:rFonts w:ascii="Arial Unicode MS" w:cs="Arial Unicode MS" w:eastAsia="Arial Unicode MS" w:hAnsi="Arial Unicode MS"/>
          <w:b w:val="1"/>
          <w:bCs w:val="1"/>
          <w:rtl w:val="0"/>
        </w:rPr>
        <w:t xml:space="preserve">第4条（使用期間）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1．使用期間は、令和○年○月○日から令和○年○月○日までとする。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2．期間満了後も使用を継続する場合は、甲乙協議の上、別途書面により定める。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7do1hb1swsey" w:id="5"/>
      <w:bookmarkEnd w:id="5"/>
      <w:r w:rsidDel="00000000" w:rsidR="00000000" w:rsidRPr="00000000">
        <w:rPr>
          <w:rFonts w:ascii="Arial Unicode MS" w:cs="Arial Unicode MS" w:eastAsia="Arial Unicode MS" w:hAnsi="Arial Unicode MS"/>
          <w:b w:val="1"/>
          <w:bCs w:val="1"/>
          <w:rtl w:val="0"/>
        </w:rPr>
        <w:t xml:space="preserve">第5条（使用料）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1．乙は、甲に対し、使用料として次の金額を支払う。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金額</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金________________円（税込）</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3．無償で使用を承諾する場合は、その旨を書面により明記するものとする。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eahqa6yruj" w:id="6"/>
      <w:bookmarkEnd w:id="6"/>
      <w:r w:rsidDel="00000000" w:rsidR="00000000" w:rsidRPr="00000000">
        <w:rPr>
          <w:rFonts w:ascii="Arial Unicode MS" w:cs="Arial Unicode MS" w:eastAsia="Arial Unicode MS" w:hAnsi="Arial Unicode MS"/>
          <w:b w:val="1"/>
          <w:bCs w:val="1"/>
          <w:rtl w:val="0"/>
        </w:rPr>
        <w:t xml:space="preserve">第6条（使用方法）</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乙は、対象物を善良な管理者の注意をもって使用し、次の事項を遵守する。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法令及び関係規程を遵守すること</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通常の用途に従って使用すること</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甲の信用を害する行為を行わないこと</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安全管理を適切に行うこと</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甲が指示する使用方法に従うこと</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mnqppybsq6av"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乙は、甲の事前承諾なく、次の行為をしてはならない。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第三者へ貸与又は使用させること</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転売又は譲渡すること</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改造又は加工すること</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対象物を担保に供すること</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違法又は公序良俗に反する目的で使用すること</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その他甲が不適切と認める行為</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fwwnw6rsedjs" w:id="8"/>
      <w:bookmarkEnd w:id="8"/>
      <w:r w:rsidDel="00000000" w:rsidR="00000000" w:rsidRPr="00000000">
        <w:rPr>
          <w:rFonts w:ascii="Arial Unicode MS" w:cs="Arial Unicode MS" w:eastAsia="Arial Unicode MS" w:hAnsi="Arial Unicode MS"/>
          <w:b w:val="1"/>
          <w:bCs w:val="1"/>
          <w:rtl w:val="0"/>
        </w:rPr>
        <w:t xml:space="preserve">第8条（維持管理）</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1．乙は、対象物を常に良好な状態で管理するものとする。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2．通常の使用による軽微な維持管理は乙の負担とする。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3．修繕又は特別な保守が必要となった場合は、甲乙協議の上、その負担を決定する。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dpdiwxz1nvz" w:id="9"/>
      <w:bookmarkEnd w:id="9"/>
      <w:r w:rsidDel="00000000" w:rsidR="00000000" w:rsidRPr="00000000">
        <w:rPr>
          <w:rFonts w:ascii="Arial Unicode MS" w:cs="Arial Unicode MS" w:eastAsia="Arial Unicode MS" w:hAnsi="Arial Unicode MS"/>
          <w:b w:val="1"/>
          <w:bCs w:val="1"/>
          <w:rtl w:val="0"/>
        </w:rPr>
        <w:t xml:space="preserve">第9条（損傷・滅失）</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1．乙は、対象物を損傷又は滅失させた場合には、直ちに甲へ通知しなければならない。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2．乙の責めに帰すべき事由による損害については、乙が修理費又は損害額を負担する。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drs10j9sb3vr" w:id="10"/>
      <w:bookmarkEnd w:id="10"/>
      <w:r w:rsidDel="00000000" w:rsidR="00000000" w:rsidRPr="00000000">
        <w:rPr>
          <w:rFonts w:ascii="Arial Unicode MS" w:cs="Arial Unicode MS" w:eastAsia="Arial Unicode MS" w:hAnsi="Arial Unicode MS"/>
          <w:b w:val="1"/>
          <w:bCs w:val="1"/>
          <w:rtl w:val="0"/>
        </w:rPr>
        <w:t xml:space="preserve">第10条（第三者への使用禁止）</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乙は、甲の書面による事前承諾なく、対象物を第三者へ使用させ、貸与し、又は占有させてはならない。</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qmkc2mt1kdk"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対象物に著作権、商標権、意匠権その他の知的財産権が存在する場合、その権利は甲又は正当な権利者に帰属し、本承諾書により権利が移転するものではない。</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rm2v44fv1w1z" w:id="12"/>
      <w:bookmarkEnd w:id="12"/>
      <w:r w:rsidDel="00000000" w:rsidR="00000000" w:rsidRPr="00000000">
        <w:rPr>
          <w:rFonts w:ascii="Arial Unicode MS" w:cs="Arial Unicode MS" w:eastAsia="Arial Unicode MS" w:hAnsi="Arial Unicode MS"/>
          <w:b w:val="1"/>
          <w:bCs w:val="1"/>
          <w:rtl w:val="0"/>
        </w:rPr>
        <w:t xml:space="preserve">第12条（権利義務の譲渡禁止）</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乙は、本承諾書上の地位又は権利義務を第三者へ譲渡し、又は担保に供してはならない。</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7b37scuozegc"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甲は、乙が次の各号のいずれかに該当した場合には、催告を要せず本承諾書を解除できる。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本承諾書に違反した場合</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使用目的に違反した場合</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対象物を不正に使用した場合</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法令違反又は反社会的勢力との関係が判明した場合</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その他本承諾書の継続が困難と認められる場合</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h43rafrekwqi"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甲及び乙は、自ら及びその役員等が反社会的勢力に該当せず、また将来にわたっても該当しないことを表明し保証する。</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2tbmxtyiwnlm" w:id="15"/>
      <w:bookmarkEnd w:id="15"/>
      <w:r w:rsidDel="00000000" w:rsidR="00000000" w:rsidRPr="00000000">
        <w:rPr>
          <w:rFonts w:ascii="Arial Unicode MS" w:cs="Arial Unicode MS" w:eastAsia="Arial Unicode MS" w:hAnsi="Arial Unicode MS"/>
          <w:b w:val="1"/>
          <w:bCs w:val="1"/>
          <w:rtl w:val="0"/>
        </w:rPr>
        <w:t xml:space="preserve">第15条（秘密保持）</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甲及び乙は、本承諾書に関連して知り得た相手方の営業上又は技術上その他一切の非公知情報を第三者へ漏えいしてはならない。ただし、法令に基づき開示が義務付けられる場合を除く。</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39kw3pido08h"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甲又は乙は、本承諾書に違反して相手方へ損害を与えた場合、その通常かつ直接の損害を賠償する責任を負う。</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834hg936z5od" w:id="17"/>
      <w:bookmarkEnd w:id="17"/>
      <w:r w:rsidDel="00000000" w:rsidR="00000000" w:rsidRPr="00000000">
        <w:rPr>
          <w:rFonts w:ascii="Arial Unicode MS" w:cs="Arial Unicode MS" w:eastAsia="Arial Unicode MS" w:hAnsi="Arial Unicode MS"/>
          <w:b w:val="1"/>
          <w:bCs w:val="1"/>
          <w:rtl w:val="0"/>
        </w:rPr>
        <w:t xml:space="preserve">第17条（不可抗力）</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天災、火災、地震、感染症、行政措置その他当事者の責めによらない事由により本承諾書の履行が困難となった場合、当事者はその責任を負わない。</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pitieon30jkq"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本承諾書に定めのない事項又は本承諾書の解釈について疑義が生じた場合は、甲乙誠実に協議し解決するものとする。</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9wz1ik873hop" w:id="19"/>
      <w:bookmarkEnd w:id="19"/>
      <w:r w:rsidDel="00000000" w:rsidR="00000000" w:rsidRPr="00000000">
        <w:rPr>
          <w:rFonts w:ascii="Arial Unicode MS" w:cs="Arial Unicode MS" w:eastAsia="Arial Unicode MS" w:hAnsi="Arial Unicode MS"/>
          <w:b w:val="1"/>
          <w:bCs w:val="1"/>
          <w:rtl w:val="0"/>
        </w:rPr>
        <w:t xml:space="preserve">第19条（合意管轄）</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本承諾書に関して紛争が生じた場合は、甲の所在地を管轄する地方裁判所又は簡易裁判所を第一審の専属的合意管轄裁判所とする。</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hmhjlz70arg3" w:id="20"/>
      <w:bookmarkEnd w:id="20"/>
      <w:r w:rsidDel="00000000" w:rsidR="00000000" w:rsidRPr="00000000">
        <w:rPr>
          <w:rFonts w:ascii="Arial Unicode MS" w:cs="Arial Unicode MS" w:eastAsia="Arial Unicode MS" w:hAnsi="Arial Unicode MS"/>
          <w:b w:val="1"/>
          <w:bCs w:val="1"/>
          <w:rtl w:val="0"/>
        </w:rPr>
        <w:t xml:space="preserve">第20条（承諾日）</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本承諾書締結日</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2">
      <w:pPr>
        <w:pStyle w:val="Heading3"/>
        <w:keepNext w:val="0"/>
        <w:keepLines w:val="0"/>
        <w:spacing w:before="280" w:lineRule="auto"/>
        <w:rPr>
          <w:b w:val="1"/>
          <w:bCs w:val="1"/>
          <w:color w:val="000000"/>
          <w:sz w:val="24"/>
          <w:szCs w:val="24"/>
        </w:rPr>
      </w:pPr>
      <w:bookmarkStart w:colFirst="0" w:colLast="0" w:name="_57u7jsi8rggq" w:id="21"/>
      <w:bookmarkEnd w:id="21"/>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b w:val="1"/>
          <w:bCs w:val="1"/>
          <w:color w:val="000000"/>
          <w:sz w:val="24"/>
          <w:szCs w:val="24"/>
        </w:rPr>
      </w:pPr>
      <w:bookmarkStart w:colFirst="0" w:colLast="0" w:name="_fpkqsnb4mbs"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使用承諾者（甲）</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rPr>
          <w:b w:val="1"/>
          <w:bCs w:val="1"/>
          <w:color w:val="000000"/>
          <w:sz w:val="24"/>
          <w:szCs w:val="24"/>
        </w:rPr>
      </w:pPr>
      <w:bookmarkStart w:colFirst="0" w:colLast="0" w:name="_n7sh29f1v9f7"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使用者（乙）</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7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