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h8gykr8a3zp6" w:id="0"/>
      <w:bookmarkEnd w:id="0"/>
      <w:r w:rsidDel="00000000" w:rsidR="00000000" w:rsidRPr="00000000">
        <w:rPr>
          <w:rFonts w:ascii="Arial Unicode MS" w:cs="Arial Unicode MS" w:eastAsia="Arial Unicode MS" w:hAnsi="Arial Unicode MS"/>
          <w:b w:val="1"/>
          <w:bCs w:val="1"/>
          <w:sz w:val="44"/>
          <w:szCs w:val="44"/>
          <w:rtl w:val="0"/>
        </w:rPr>
        <w:t xml:space="preserve">委任状（議決権行使委任）フォーム</w:t>
      </w:r>
    </w:p>
    <w:p w:rsidR="00000000" w:rsidDel="00000000" w:rsidP="00000000" w:rsidRDefault="00000000" w:rsidRPr="00000000" w14:paraId="00000002">
      <w:pPr>
        <w:pStyle w:val="Heading2"/>
        <w:keepNext w:val="0"/>
        <w:keepLines w:val="0"/>
        <w:spacing w:after="80" w:lineRule="auto"/>
        <w:rPr>
          <w:b w:val="1"/>
          <w:bCs w:val="1"/>
        </w:rPr>
      </w:pPr>
      <w:bookmarkStart w:colFirst="0" w:colLast="0" w:name="_c0kubrp8y23p" w:id="1"/>
      <w:bookmarkEnd w:id="1"/>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私は、下記の代理人を選任し、下記株主総会において私が有する議決権の行使に関する一切の権限を委任します。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4"/>
          <w:szCs w:val="24"/>
        </w:rPr>
      </w:pPr>
      <w:bookmarkStart w:colFirst="0" w:colLast="0" w:name="_3mao9bmrwbv0" w:id="2"/>
      <w:bookmarkEnd w:id="2"/>
      <w:r w:rsidDel="00000000" w:rsidR="00000000" w:rsidRPr="00000000">
        <w:rPr>
          <w:rFonts w:ascii="Arial Unicode MS" w:cs="Arial Unicode MS" w:eastAsia="Arial Unicode MS" w:hAnsi="Arial Unicode MS"/>
          <w:b w:val="1"/>
          <w:bCs w:val="1"/>
          <w:color w:val="000000"/>
          <w:sz w:val="24"/>
          <w:szCs w:val="24"/>
          <w:rtl w:val="0"/>
        </w:rPr>
        <w:t xml:space="preserve">1．株主情報（委任者）</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氏名（名称）：</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株主番号（任意）：</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保有株式数：</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4"/>
          <w:szCs w:val="24"/>
        </w:rPr>
      </w:pPr>
      <w:bookmarkStart w:colFirst="0" w:colLast="0" w:name="_khj3dnqtff5l" w:id="3"/>
      <w:bookmarkEnd w:id="3"/>
      <w:r w:rsidDel="00000000" w:rsidR="00000000" w:rsidRPr="00000000">
        <w:rPr>
          <w:rFonts w:ascii="Arial Unicode MS" w:cs="Arial Unicode MS" w:eastAsia="Arial Unicode MS" w:hAnsi="Arial Unicode MS"/>
          <w:b w:val="1"/>
          <w:bCs w:val="1"/>
          <w:color w:val="000000"/>
          <w:sz w:val="24"/>
          <w:szCs w:val="24"/>
          <w:rtl w:val="0"/>
        </w:rPr>
        <w:t xml:space="preserve">2．代理人情報（受任者）</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委任者との関係：</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電話番号（任意）：</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4"/>
          <w:szCs w:val="24"/>
        </w:rPr>
      </w:pPr>
      <w:bookmarkStart w:colFirst="0" w:colLast="0" w:name="_wlbg6ifmpo00" w:id="4"/>
      <w:bookmarkEnd w:id="4"/>
      <w:r w:rsidDel="00000000" w:rsidR="00000000" w:rsidRPr="00000000">
        <w:rPr>
          <w:rFonts w:ascii="Arial Unicode MS" w:cs="Arial Unicode MS" w:eastAsia="Arial Unicode MS" w:hAnsi="Arial Unicode MS"/>
          <w:b w:val="1"/>
          <w:bCs w:val="1"/>
          <w:color w:val="000000"/>
          <w:sz w:val="24"/>
          <w:szCs w:val="24"/>
          <w:rtl w:val="0"/>
        </w:rPr>
        <w:t xml:space="preserve">3．対象となる株主総会</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開催日時：</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開催場所：</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株主総会の種類</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定時株主総会</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臨時株主総会</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開催日</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1B">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4"/>
          <w:szCs w:val="24"/>
        </w:rPr>
      </w:pPr>
      <w:bookmarkStart w:colFirst="0" w:colLast="0" w:name="_g90w4itep3c7" w:id="5"/>
      <w:bookmarkEnd w:id="5"/>
      <w:r w:rsidDel="00000000" w:rsidR="00000000" w:rsidRPr="00000000">
        <w:rPr>
          <w:rFonts w:ascii="Arial Unicode MS" w:cs="Arial Unicode MS" w:eastAsia="Arial Unicode MS" w:hAnsi="Arial Unicode MS"/>
          <w:b w:val="1"/>
          <w:bCs w:val="1"/>
          <w:color w:val="000000"/>
          <w:sz w:val="24"/>
          <w:szCs w:val="24"/>
          <w:rtl w:val="0"/>
        </w:rPr>
        <w:t xml:space="preserve">4．委任する権限</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私は、代理人に対し、上記株主総会における次の権限を委任します。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議決権を行使する権限</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議案について賛否を決定する権限</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修正動議に対する賛否を決定する権限</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延会・続会における議決権を行使する権限</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その他株主総会に付随する一切の権限</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4"/>
          <w:szCs w:val="24"/>
        </w:rPr>
      </w:pPr>
      <w:bookmarkStart w:colFirst="0" w:colLast="0" w:name="_owjbzy563wrp" w:id="6"/>
      <w:bookmarkEnd w:id="6"/>
      <w:r w:rsidDel="00000000" w:rsidR="00000000" w:rsidRPr="00000000">
        <w:rPr>
          <w:rFonts w:ascii="Arial Unicode MS" w:cs="Arial Unicode MS" w:eastAsia="Arial Unicode MS" w:hAnsi="Arial Unicode MS"/>
          <w:b w:val="1"/>
          <w:bCs w:val="1"/>
          <w:color w:val="000000"/>
          <w:sz w:val="24"/>
          <w:szCs w:val="24"/>
          <w:rtl w:val="0"/>
        </w:rPr>
        <w:t xml:space="preserve">5．議決権行使に関する指示（任意）</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代理人への指示</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各議案について代理人の判断に一任する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下記のとおり指示する</w:t>
      </w:r>
    </w:p>
    <w:tbl>
      <w:tblPr>
        <w:tblStyle w:val="Table1"/>
        <w:tblW w:w="82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1455"/>
        <w:gridCol w:w="1170"/>
        <w:gridCol w:w="1275"/>
        <w:gridCol w:w="2985"/>
        <w:tblGridChange w:id="0">
          <w:tblGrid>
            <w:gridCol w:w="1350"/>
            <w:gridCol w:w="1455"/>
            <w:gridCol w:w="1170"/>
            <w:gridCol w:w="1275"/>
            <w:gridCol w:w="2985"/>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議案</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賛成</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反対</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棄権</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備考</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D">
            <w:pPr>
              <w:rPr>
                <w:sz w:val="20"/>
                <w:szCs w:val="20"/>
              </w:rPr>
            </w:pPr>
            <w:r w:rsidDel="00000000" w:rsidR="00000000" w:rsidRPr="00000000">
              <w:rPr>
                <w:rFonts w:ascii="Arial Unicode MS" w:cs="Arial Unicode MS" w:eastAsia="Arial Unicode MS" w:hAnsi="Arial Unicode MS"/>
                <w:sz w:val="20"/>
                <w:szCs w:val="20"/>
                <w:rtl w:val="0"/>
              </w:rPr>
              <w:t xml:space="preserve">第1号議案</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F">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0">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1">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2">
            <w:pPr>
              <w:rPr>
                <w:sz w:val="20"/>
                <w:szCs w:val="20"/>
              </w:rPr>
            </w:pPr>
            <w:r w:rsidDel="00000000" w:rsidR="00000000" w:rsidRPr="00000000">
              <w:rPr>
                <w:rFonts w:ascii="Arial Unicode MS" w:cs="Arial Unicode MS" w:eastAsia="Arial Unicode MS" w:hAnsi="Arial Unicode MS"/>
                <w:sz w:val="20"/>
                <w:szCs w:val="20"/>
                <w:rtl w:val="0"/>
              </w:rPr>
              <w:t xml:space="preserve">第2号議案</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4">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5">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6">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7">
            <w:pPr>
              <w:rPr>
                <w:sz w:val="20"/>
                <w:szCs w:val="20"/>
              </w:rPr>
            </w:pPr>
            <w:r w:rsidDel="00000000" w:rsidR="00000000" w:rsidRPr="00000000">
              <w:rPr>
                <w:rFonts w:ascii="Arial Unicode MS" w:cs="Arial Unicode MS" w:eastAsia="Arial Unicode MS" w:hAnsi="Arial Unicode MS"/>
                <w:sz w:val="20"/>
                <w:szCs w:val="20"/>
                <w:rtl w:val="0"/>
              </w:rPr>
              <w:t xml:space="preserve">第3号議案</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8">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9">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A">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B">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C">
            <w:pPr>
              <w:rPr>
                <w:sz w:val="20"/>
                <w:szCs w:val="20"/>
              </w:rPr>
            </w:pPr>
            <w:r w:rsidDel="00000000" w:rsidR="00000000" w:rsidRPr="00000000">
              <w:rPr>
                <w:rFonts w:ascii="Arial Unicode MS" w:cs="Arial Unicode MS" w:eastAsia="Arial Unicode MS" w:hAnsi="Arial Unicode MS"/>
                <w:sz w:val="20"/>
                <w:szCs w:val="20"/>
                <w:rtl w:val="0"/>
              </w:rPr>
              <w:t xml:space="preserve">第4号議案</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D">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E">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F">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0">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1">
            <w:pPr>
              <w:rPr>
                <w:sz w:val="20"/>
                <w:szCs w:val="20"/>
              </w:rPr>
            </w:pPr>
            <w:r w:rsidDel="00000000" w:rsidR="00000000" w:rsidRPr="00000000">
              <w:rPr>
                <w:rFonts w:ascii="Arial Unicode MS" w:cs="Arial Unicode MS" w:eastAsia="Arial Unicode MS" w:hAnsi="Arial Unicode MS"/>
                <w:sz w:val="20"/>
                <w:szCs w:val="20"/>
                <w:rtl w:val="0"/>
              </w:rPr>
              <w:t xml:space="preserve">その他</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2">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3">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4">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5">
            <w:pPr>
              <w:rPr>
                <w:sz w:val="20"/>
                <w:szCs w:val="20"/>
              </w:rPr>
            </w:pPr>
            <w:r w:rsidDel="00000000" w:rsidR="00000000" w:rsidRPr="00000000">
              <w:rPr>
                <w:rtl w:val="0"/>
              </w:rPr>
            </w:r>
          </w:p>
        </w:tc>
      </w:tr>
    </w:tbl>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3"/>
        <w:keepNext w:val="0"/>
        <w:keepLines w:val="0"/>
        <w:spacing w:before="280" w:lineRule="auto"/>
        <w:rPr>
          <w:b w:val="1"/>
          <w:bCs w:val="1"/>
          <w:color w:val="000000"/>
          <w:sz w:val="24"/>
          <w:szCs w:val="24"/>
        </w:rPr>
      </w:pPr>
      <w:bookmarkStart w:colFirst="0" w:colLast="0" w:name="_76gps7czk6an" w:id="7"/>
      <w:bookmarkEnd w:id="7"/>
      <w:r w:rsidDel="00000000" w:rsidR="00000000" w:rsidRPr="00000000">
        <w:rPr>
          <w:rFonts w:ascii="Arial Unicode MS" w:cs="Arial Unicode MS" w:eastAsia="Arial Unicode MS" w:hAnsi="Arial Unicode MS"/>
          <w:b w:val="1"/>
          <w:bCs w:val="1"/>
          <w:color w:val="000000"/>
          <w:sz w:val="24"/>
          <w:szCs w:val="24"/>
          <w:rtl w:val="0"/>
        </w:rPr>
        <w:t xml:space="preserve">6．有効期間</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本委任状は、上記株主総会及びその延会・続会が終了するまで有効とします。</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3"/>
        <w:keepNext w:val="0"/>
        <w:keepLines w:val="0"/>
        <w:spacing w:before="280" w:lineRule="auto"/>
        <w:rPr>
          <w:b w:val="1"/>
          <w:bCs w:val="1"/>
          <w:color w:val="000000"/>
          <w:sz w:val="24"/>
          <w:szCs w:val="24"/>
        </w:rPr>
      </w:pPr>
      <w:bookmarkStart w:colFirst="0" w:colLast="0" w:name="_yarnr0v89zu2" w:id="8"/>
      <w:bookmarkEnd w:id="8"/>
      <w:r w:rsidDel="00000000" w:rsidR="00000000" w:rsidRPr="00000000">
        <w:rPr>
          <w:rFonts w:ascii="Arial Unicode MS" w:cs="Arial Unicode MS" w:eastAsia="Arial Unicode MS" w:hAnsi="Arial Unicode MS"/>
          <w:b w:val="1"/>
          <w:bCs w:val="1"/>
          <w:color w:val="000000"/>
          <w:sz w:val="24"/>
          <w:szCs w:val="24"/>
          <w:rtl w:val="0"/>
        </w:rPr>
        <w:t xml:space="preserve">7．確認事項</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私は、本委任状の内容を十分確認し、自らの意思により代理人へ議決権行使を委任します。</w:t>
      </w: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作成年月日</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【委任者】</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3">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氏名（自署）</w:t>
      </w:r>
    </w:p>
    <w:p w:rsidR="00000000" w:rsidDel="00000000" w:rsidP="00000000" w:rsidRDefault="00000000" w:rsidRPr="00000000" w14:paraId="00000056">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【代理人】</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D">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5F">
      <w:pPr>
        <w:rPr>
          <w:sz w:val="20"/>
          <w:szCs w:val="20"/>
        </w:rPr>
      </w:pPr>
      <w:r w:rsidDel="00000000" w:rsidR="00000000" w:rsidRPr="00000000">
        <w:pict>
          <v:rect style="width:0.0pt;height:1.5pt" o:hr="t" o:hrstd="t" o:hralign="center" fillcolor="#A0A0A0" stroked="f"/>
        </w:pic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