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6xgwc1zsaip" w:id="0"/>
      <w:bookmarkEnd w:id="0"/>
      <w:r w:rsidDel="00000000" w:rsidR="00000000" w:rsidRPr="00000000">
        <w:rPr>
          <w:rFonts w:ascii="Arial Unicode MS" w:cs="Arial Unicode MS" w:eastAsia="Arial Unicode MS" w:hAnsi="Arial Unicode MS"/>
          <w:b w:val="1"/>
          <w:bCs w:val="1"/>
          <w:sz w:val="44"/>
          <w:szCs w:val="44"/>
          <w:rtl w:val="0"/>
        </w:rPr>
        <w:t xml:space="preserve">会員サービス利用規約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サービス利用規約（以下「本規約」といいます。）**は、●●株式会社（以下「当社」といいます。）が提供する会員サービス（以下「本サービス」といいます。）の利用条件を定めるものです。本サービスを利用するすべての会員は、本規約に同意したうえで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tw0klksuuug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本規約は、本サービスの利用条件並びに当社と会員との権利義務関係を定めることを目的とします。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o1ohcwbngo5"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w:t>
        <w:br w:type="textWrapping"/>
        <w:t xml:space="preserve">本規約に同意し、当社所定の方法により会員登録を行い、当社が承認した個人または法人をいいます。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（2）会員情報</w:t>
        <w:br w:type="textWrapping"/>
        <w:t xml:space="preserve">会員が登録した氏名、住所、電話番号、電子メールアドレスその他当社が取得した情報をいいます。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（3）ID・パスワード</w:t>
        <w:br w:type="textWrapping"/>
        <w:t xml:space="preserve">会員本人を識別するために当社が発行または設定した認証情報をいいます。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（4）コンテンツ</w:t>
        <w:br w:type="textWrapping"/>
        <w:t xml:space="preserve">本サービスを通じて提供される文章、画像、動画、音声、データ、プログラムその他一切の情報をいいます。</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v5yb423pdrau" w:id="3"/>
      <w:bookmarkEnd w:id="3"/>
      <w:r w:rsidDel="00000000" w:rsidR="00000000" w:rsidRPr="00000000">
        <w:rPr>
          <w:rFonts w:ascii="Arial Unicode MS" w:cs="Arial Unicode MS" w:eastAsia="Arial Unicode MS" w:hAnsi="Arial Unicode MS"/>
          <w:b w:val="1"/>
          <w:bCs w:val="1"/>
          <w:rtl w:val="0"/>
        </w:rPr>
        <w:t xml:space="preserve">第3条（適用）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1．本規約は、本サービスの利用に関して当社と会員との間に適用されます。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2．当社が本サービス上で掲載する個別の利用条件、ガイドライン、注意事項等は、本規約の一部を構成するものとします。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3．本規約と個別規定の内容が異なる場合は、個別規定が優先して適用されます。</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g2pjpzxsfrbv" w:id="4"/>
      <w:bookmarkEnd w:id="4"/>
      <w:r w:rsidDel="00000000" w:rsidR="00000000" w:rsidRPr="00000000">
        <w:rPr>
          <w:rFonts w:ascii="Arial Unicode MS" w:cs="Arial Unicode MS" w:eastAsia="Arial Unicode MS" w:hAnsi="Arial Unicode MS"/>
          <w:b w:val="1"/>
          <w:bCs w:val="1"/>
          <w:rtl w:val="0"/>
        </w:rPr>
        <w:t xml:space="preserve">第4条（会員登録）</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1．会員登録を希望する者は、当社所定の方法により必要事項を登録するものとします。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2．当社は、次の各号に該当すると判断した場合には、登録申請を承認しないことがあります。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（1）虚偽の情報を登録した場合</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（2）過去に本規約違反があった場合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（3）反社会的勢力に該当すると認められる場合</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（4）その他当社が不適当と判断した場合</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6dl2oot2hdi7" w:id="5"/>
      <w:bookmarkEnd w:id="5"/>
      <w:r w:rsidDel="00000000" w:rsidR="00000000" w:rsidRPr="00000000">
        <w:rPr>
          <w:rFonts w:ascii="Arial Unicode MS" w:cs="Arial Unicode MS" w:eastAsia="Arial Unicode MS" w:hAnsi="Arial Unicode MS"/>
          <w:b w:val="1"/>
          <w:bCs w:val="1"/>
          <w:rtl w:val="0"/>
        </w:rPr>
        <w:t xml:space="preserve">第5条（登録情報の変更）</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会員は、登録情報に変更が生じた場合には、速やかに当社所定の方法で変更手続きを行うものとします。</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cb90prljkc7t" w:id="6"/>
      <w:bookmarkEnd w:id="6"/>
      <w:r w:rsidDel="00000000" w:rsidR="00000000" w:rsidRPr="00000000">
        <w:rPr>
          <w:rFonts w:ascii="Arial Unicode MS" w:cs="Arial Unicode MS" w:eastAsia="Arial Unicode MS" w:hAnsi="Arial Unicode MS"/>
          <w:b w:val="1"/>
          <w:bCs w:val="1"/>
          <w:rtl w:val="0"/>
        </w:rPr>
        <w:t xml:space="preserve">第6条（ID・パスワードの管理）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1．会員は、自己の責任においてID及びパスワードを管理するものとします。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2．ID・パスワードの第三者への貸与、譲渡、共有その他これらに類する行為を禁止します。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3．ID・パスワードの管理不十分による損害について、当社は故意または重大な過失がある場合を除き責任を負いません。</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a76kiz75n692" w:id="7"/>
      <w:bookmarkEnd w:id="7"/>
      <w:r w:rsidDel="00000000" w:rsidR="00000000" w:rsidRPr="00000000">
        <w:rPr>
          <w:rFonts w:ascii="Arial Unicode MS" w:cs="Arial Unicode MS" w:eastAsia="Arial Unicode MS" w:hAnsi="Arial Unicode MS"/>
          <w:b w:val="1"/>
          <w:bCs w:val="1"/>
          <w:rtl w:val="0"/>
        </w:rPr>
        <w:t xml:space="preserve">第7条（サービス内容）</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1．当社は、本サービスとして、会員向け情報提供、各種機能、特典その他当社が定めるサービスを提供します。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2．当社は、本サービスの内容を随時変更、追加又は終了することがあります。</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3h7krgpxtvp0" w:id="8"/>
      <w:bookmarkEnd w:id="8"/>
      <w:r w:rsidDel="00000000" w:rsidR="00000000" w:rsidRPr="00000000">
        <w:rPr>
          <w:rFonts w:ascii="Arial Unicode MS" w:cs="Arial Unicode MS" w:eastAsia="Arial Unicode MS" w:hAnsi="Arial Unicode MS"/>
          <w:b w:val="1"/>
          <w:bCs w:val="1"/>
          <w:rtl w:val="0"/>
        </w:rPr>
        <w:t xml:space="preserve">第8条（利用料金）</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1．本サービスが有料サービスである場合、会員は当社所定の利用料金を支払うものとします。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2．支払方法、支払期限その他料金に関する事項は当社が別途定めます。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3．法令上返金義務がある場合を除き、支払済み料金は返金しません。</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va6drmrj7yew"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会員は、次の行為を行ってはなりません。</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（1）法令又は公序良俗に違反する行為</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（2）犯罪行為又はこれに関連する行為</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（3）虚偽情報の登録</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（4）第三者へのなりすまし</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（5）ID・パスワードの不正利用</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（6）本サービスの運営を妨害する行為</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（7）不正アクセス又はこれを試みる行為</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（8）コンテンツの無断転載、複製、配布又は改変</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（9）第三者の権利を侵害する行為</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（10）営業活動、勧誘活動又は広告行為（当社が認める場合を除く。）</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（11）コンピュータウイルスその他有害なプログラムの送信</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（12）その他当社が不適切と判断する行為</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8pkh4euavol4"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1．本サービス及びコンテンツに関する著作権、商標権その他一切の知的財産権は当社又は正当な権利者に帰属します。</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2．会員は、当社の事前承諾なくコンテンツを利用してはなりません。</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jd893ytrtj6g" w:id="11"/>
      <w:bookmarkEnd w:id="11"/>
      <w:r w:rsidDel="00000000" w:rsidR="00000000" w:rsidRPr="00000000">
        <w:rPr>
          <w:rFonts w:ascii="Arial Unicode MS" w:cs="Arial Unicode MS" w:eastAsia="Arial Unicode MS" w:hAnsi="Arial Unicode MS"/>
          <w:b w:val="1"/>
          <w:bCs w:val="1"/>
          <w:rtl w:val="0"/>
        </w:rPr>
        <w:t xml:space="preserve">第11条（投稿コンテンツ）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1．会員が投稿した情報について必要な権利を有していることを保証します。</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2．当社は、本サービスの運営上必要な範囲で投稿内容を利用できるものとします。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3．会員は人格権を行使しないものとします。</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6vvgrm3k2ebd" w:id="12"/>
      <w:bookmarkEnd w:id="12"/>
      <w:r w:rsidDel="00000000" w:rsidR="00000000" w:rsidRPr="00000000">
        <w:rPr>
          <w:rFonts w:ascii="Arial Unicode MS" w:cs="Arial Unicode MS" w:eastAsia="Arial Unicode MS" w:hAnsi="Arial Unicode MS"/>
          <w:b w:val="1"/>
          <w:bCs w:val="1"/>
          <w:rtl w:val="0"/>
        </w:rPr>
        <w:t xml:space="preserve">第12条（個人情報）</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当社は、会員情報を当社のプライバシーポリシーに従って適切に取り扱います。</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nyl0mmsv8r33" w:id="13"/>
      <w:bookmarkEnd w:id="13"/>
      <w:r w:rsidDel="00000000" w:rsidR="00000000" w:rsidRPr="00000000">
        <w:rPr>
          <w:rFonts w:ascii="Arial Unicode MS" w:cs="Arial Unicode MS" w:eastAsia="Arial Unicode MS" w:hAnsi="Arial Unicode MS"/>
          <w:b w:val="1"/>
          <w:bCs w:val="1"/>
          <w:rtl w:val="0"/>
        </w:rPr>
        <w:t xml:space="preserve">第13条（サービスの停止）</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当社は、次の場合には会員への事前通知なく本サービスの全部又は一部を停止することがあります。</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（1）保守点検</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（2）システム障害</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（3）災害</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（4）通信障害</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（5）その他運営上必要な場合</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er9rwanv9bpe" w:id="14"/>
      <w:bookmarkEnd w:id="14"/>
      <w:r w:rsidDel="00000000" w:rsidR="00000000" w:rsidRPr="00000000">
        <w:rPr>
          <w:rFonts w:ascii="Arial Unicode MS" w:cs="Arial Unicode MS" w:eastAsia="Arial Unicode MS" w:hAnsi="Arial Unicode MS"/>
          <w:b w:val="1"/>
          <w:bCs w:val="1"/>
          <w:rtl w:val="0"/>
        </w:rPr>
        <w:t xml:space="preserve">第14条（利用停止・会員資格取消）</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当社は、会員が本規約に違反した場合その他当社が不適当と判断した場合には、事前通知なく利用停止又は登録取消を行うことができます。</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ooryddokusg0" w:id="15"/>
      <w:bookmarkEnd w:id="15"/>
      <w:r w:rsidDel="00000000" w:rsidR="00000000" w:rsidRPr="00000000">
        <w:rPr>
          <w:rFonts w:ascii="Arial Unicode MS" w:cs="Arial Unicode MS" w:eastAsia="Arial Unicode MS" w:hAnsi="Arial Unicode MS"/>
          <w:b w:val="1"/>
          <w:bCs w:val="1"/>
          <w:rtl w:val="0"/>
        </w:rPr>
        <w:t xml:space="preserve">第15条（退会）</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1．会員は当社所定の方法により退会できます。</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2．未払料金その他債務は退会後も消滅しません。</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9s61xrrajsx0" w:id="16"/>
      <w:bookmarkEnd w:id="16"/>
      <w:r w:rsidDel="00000000" w:rsidR="00000000" w:rsidRPr="00000000">
        <w:rPr>
          <w:rFonts w:ascii="Arial Unicode MS" w:cs="Arial Unicode MS" w:eastAsia="Arial Unicode MS" w:hAnsi="Arial Unicode MS"/>
          <w:b w:val="1"/>
          <w:bCs w:val="1"/>
          <w:rtl w:val="0"/>
        </w:rPr>
        <w:t xml:space="preserve">第16条（保証の否認）</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1．当社は、本サービスの完全性、正確性、安全性、有用性、継続性等を保証しません。</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2．本サービスが会員の目的に適合することを保証するものではありません。</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my88ciyvn7qu" w:id="17"/>
      <w:bookmarkEnd w:id="17"/>
      <w:r w:rsidDel="00000000" w:rsidR="00000000" w:rsidRPr="00000000">
        <w:rPr>
          <w:rFonts w:ascii="Arial Unicode MS" w:cs="Arial Unicode MS" w:eastAsia="Arial Unicode MS" w:hAnsi="Arial Unicode MS"/>
          <w:b w:val="1"/>
          <w:bCs w:val="1"/>
          <w:rtl w:val="0"/>
        </w:rPr>
        <w:t xml:space="preserve">第17条（免責）</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1．当社は、本サービスの利用又は利用不能により生じた損害について、当社の故意又は重大な過失がある場合を除き責任を負いません。</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2．消費者契約法その他法令により免責が制限される場合は、その範囲で本条を適用します。</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ci1vhuwik918" w:id="18"/>
      <w:bookmarkEnd w:id="18"/>
      <w:r w:rsidDel="00000000" w:rsidR="00000000" w:rsidRPr="00000000">
        <w:rPr>
          <w:rFonts w:ascii="Arial Unicode MS" w:cs="Arial Unicode MS" w:eastAsia="Arial Unicode MS" w:hAnsi="Arial Unicode MS"/>
          <w:b w:val="1"/>
          <w:bCs w:val="1"/>
          <w:rtl w:val="0"/>
        </w:rPr>
        <w:t xml:space="preserve">第18条（損害賠償）</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会員が本規約に違反し当社又は第三者へ損害を与えた場合には、その損害を賠償するものとします。</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wqd3zem91mgb" w:id="19"/>
      <w:bookmarkEnd w:id="19"/>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会員は、自ら及び関係者が反社会的勢力に該当しないことを表明し、将来にわたっても該当しないことを保証します。</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c6zomd917ys4" w:id="20"/>
      <w:bookmarkEnd w:id="20"/>
      <w:r w:rsidDel="00000000" w:rsidR="00000000" w:rsidRPr="00000000">
        <w:rPr>
          <w:rFonts w:ascii="Arial Unicode MS" w:cs="Arial Unicode MS" w:eastAsia="Arial Unicode MS" w:hAnsi="Arial Unicode MS"/>
          <w:b w:val="1"/>
          <w:bCs w:val="1"/>
          <w:rtl w:val="0"/>
        </w:rPr>
        <w:t xml:space="preserve">第20条（規約の変更）</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1．当社は、法令変更又はサービス内容変更その他必要がある場合、本規約を変更できます。</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2．変更後の規約は、当社所定の方法で公表した時点又は公表時に定めた効力発生日から適用されます。</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qo502oapxq5" w:id="21"/>
      <w:bookmarkEnd w:id="21"/>
      <w:r w:rsidDel="00000000" w:rsidR="00000000" w:rsidRPr="00000000">
        <w:rPr>
          <w:rFonts w:ascii="Arial Unicode MS" w:cs="Arial Unicode MS" w:eastAsia="Arial Unicode MS" w:hAnsi="Arial Unicode MS"/>
          <w:b w:val="1"/>
          <w:bCs w:val="1"/>
          <w:rtl w:val="0"/>
        </w:rPr>
        <w:t xml:space="preserve">第21条（権利義務の譲渡禁止）</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会員は、当社の事前承諾なく、本規約上の権利又は義務を第三者へ譲渡し、承継させ、又は担保に供してはなりません。</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w527msmpajgu" w:id="22"/>
      <w:bookmarkEnd w:id="22"/>
      <w:r w:rsidDel="00000000" w:rsidR="00000000" w:rsidRPr="00000000">
        <w:rPr>
          <w:rFonts w:ascii="Arial Unicode MS" w:cs="Arial Unicode MS" w:eastAsia="Arial Unicode MS" w:hAnsi="Arial Unicode MS"/>
          <w:b w:val="1"/>
          <w:bCs w:val="1"/>
          <w:rtl w:val="0"/>
        </w:rPr>
        <w:t xml:space="preserve">第22条（分離可能性）</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本規約の一部が無効と判断された場合でも、その他の規定は引き続き有効に存続します。</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rPr>
      </w:pPr>
      <w:bookmarkStart w:colFirst="0" w:colLast="0" w:name="_r3ftui5wjvul" w:id="23"/>
      <w:bookmarkEnd w:id="23"/>
      <w:r w:rsidDel="00000000" w:rsidR="00000000" w:rsidRPr="00000000">
        <w:rPr>
          <w:rFonts w:ascii="Arial Unicode MS" w:cs="Arial Unicode MS" w:eastAsia="Arial Unicode MS" w:hAnsi="Arial Unicode MS"/>
          <w:b w:val="1"/>
          <w:bCs w:val="1"/>
          <w:rtl w:val="0"/>
        </w:rPr>
        <w:t xml:space="preserve">第23条（協議事項）</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本規約に定めのない事項又は疑義が生じた場合には、当社と会員は誠実に協議し解決するものとします。</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pStyle w:val="Heading2"/>
        <w:keepNext w:val="0"/>
        <w:keepLines w:val="0"/>
        <w:spacing w:after="80" w:lineRule="auto"/>
        <w:rPr>
          <w:b w:val="1"/>
          <w:bCs w:val="1"/>
        </w:rPr>
      </w:pPr>
      <w:bookmarkStart w:colFirst="0" w:colLast="0" w:name="_a6c0gggv69ql" w:id="24"/>
      <w:bookmarkEnd w:id="24"/>
      <w:r w:rsidDel="00000000" w:rsidR="00000000" w:rsidRPr="00000000">
        <w:rPr>
          <w:rFonts w:ascii="Arial Unicode MS" w:cs="Arial Unicode MS" w:eastAsia="Arial Unicode MS" w:hAnsi="Arial Unicode MS"/>
          <w:b w:val="1"/>
          <w:bCs w:val="1"/>
          <w:rtl w:val="0"/>
        </w:rPr>
        <w:t xml:space="preserve">第24条（準拠法・合意管轄）</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1．本規約は日本法に準拠します。</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2．本規約に関する一切の紛争については、当社本店所在地を管轄する地方裁判所又は簡易裁判所を第一審の専属的合意管轄裁判所とします。</w:t>
      </w:r>
    </w:p>
    <w:p w:rsidR="00000000" w:rsidDel="00000000" w:rsidP="00000000" w:rsidRDefault="00000000" w:rsidRPr="00000000" w14:paraId="0000007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