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atmg3imi5dm9" w:id="0"/>
      <w:bookmarkEnd w:id="0"/>
      <w:r w:rsidDel="00000000" w:rsidR="00000000" w:rsidRPr="00000000">
        <w:rPr>
          <w:rFonts w:ascii="Arial Unicode MS" w:cs="Arial Unicode MS" w:eastAsia="Arial Unicode MS" w:hAnsi="Arial Unicode MS"/>
          <w:b w:val="1"/>
          <w:bCs w:val="1"/>
          <w:sz w:val="44"/>
          <w:szCs w:val="44"/>
          <w:rtl w:val="0"/>
        </w:rPr>
        <w:t xml:space="preserve">データ処理契約書（DPA）</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●●株式会社（以下「甲」という。）及び●●株式会社（以下「乙」という。）は、個人データその他のデータの処理に関し、次のとおりデータ処理契約（以下「本契約」という。）を締結する。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gjxt67i5xf1p"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本契約は、甲が乙に対し業務を委託するにあたり、乙が甲の管理する個人データその他のデータを処理する場合の取扱いを定めることを目的とする。</w:t>
      </w:r>
    </w:p>
    <w:p w:rsidR="00000000" w:rsidDel="00000000" w:rsidP="00000000" w:rsidRDefault="00000000" w:rsidRPr="00000000" w14:paraId="00000007">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本契約は、業務委託契約その他甲乙間で締結された契約（以下「主契約」という。）に付随して適用される。</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daaadg531k3v"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本契約において使用する用語は、次の各号のとおりとする。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データ</w:t>
        <w:br w:type="textWrapping"/>
        <w:t xml:space="preserve">電子データ、紙媒体その他媒体を問わず処理対象となる情報をいう。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個人データ</w:t>
        <w:br w:type="textWrapping"/>
        <w:t xml:space="preserve">個人情報保護法その他関係法令において個人データとして定義される情報をいう。</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データ処理</w:t>
        <w:br w:type="textWrapping"/>
        <w:t xml:space="preserve">取得、記録、保存、編集、利用、送信、閲覧、分析、削除、廃棄その他データに対して行われる一切の行為をいう。</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管理者</w:t>
        <w:br w:type="textWrapping"/>
        <w:t xml:space="preserve">データの利用目的及び処理方法を決定する者をいう。</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処理受託者</w:t>
        <w:br w:type="textWrapping"/>
        <w:t xml:space="preserve">管理者の指示に基づきデータを処理する者をいう。</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7rm9zni82tc5" w:id="3"/>
      <w:bookmarkEnd w:id="3"/>
      <w:r w:rsidDel="00000000" w:rsidR="00000000" w:rsidRPr="00000000">
        <w:rPr>
          <w:rFonts w:ascii="Arial Unicode MS" w:cs="Arial Unicode MS" w:eastAsia="Arial Unicode MS" w:hAnsi="Arial Unicode MS"/>
          <w:b w:val="1"/>
          <w:bCs w:val="1"/>
          <w:rtl w:val="0"/>
        </w:rPr>
        <w:t xml:space="preserve">第3条（処理対象データ）</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乙が処理するデータは、主契約に基づき甲から提供されるデータに限る。</w:t>
      </w:r>
    </w:p>
    <w:p w:rsidR="00000000" w:rsidDel="00000000" w:rsidP="00000000" w:rsidRDefault="00000000" w:rsidRPr="00000000" w14:paraId="00000013">
      <w:pPr>
        <w:numPr>
          <w:ilvl w:val="0"/>
          <w:numId w:val="6"/>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処理対象となるデータの種類、利用目的及び処理内容は、主契約又は個別指示書に定めるものとする。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bz3aadju3b4w" w:id="4"/>
      <w:bookmarkEnd w:id="4"/>
      <w:r w:rsidDel="00000000" w:rsidR="00000000" w:rsidRPr="00000000">
        <w:rPr>
          <w:rFonts w:ascii="Arial Unicode MS" w:cs="Arial Unicode MS" w:eastAsia="Arial Unicode MS" w:hAnsi="Arial Unicode MS"/>
          <w:b w:val="1"/>
          <w:bCs w:val="1"/>
          <w:rtl w:val="0"/>
        </w:rPr>
        <w:t xml:space="preserve">第4条（処理目的の限定）</w:t>
      </w:r>
    </w:p>
    <w:p w:rsidR="00000000" w:rsidDel="00000000" w:rsidP="00000000" w:rsidRDefault="00000000" w:rsidRPr="00000000" w14:paraId="00000016">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乙は、甲から書面又は電磁的方法により指示された目的の範囲内でのみデータを処理するものとする。</w:t>
      </w:r>
    </w:p>
    <w:p w:rsidR="00000000" w:rsidDel="00000000" w:rsidP="00000000" w:rsidRDefault="00000000" w:rsidRPr="00000000" w14:paraId="00000017">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乙は、自らの利益のため又は第三者の利益のためにデータを利用してはならない。</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51w59goigm19" w:id="5"/>
      <w:bookmarkEnd w:id="5"/>
      <w:r w:rsidDel="00000000" w:rsidR="00000000" w:rsidRPr="00000000">
        <w:rPr>
          <w:rFonts w:ascii="Arial Unicode MS" w:cs="Arial Unicode MS" w:eastAsia="Arial Unicode MS" w:hAnsi="Arial Unicode MS"/>
          <w:b w:val="1"/>
          <w:bCs w:val="1"/>
          <w:rtl w:val="0"/>
        </w:rPr>
        <w:t xml:space="preserve">第5条（法令遵守）</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乙は、個人情報保護法その他関係法令、ガイドライン及び行政機関の指針を遵守してデータを取り扱うものとする。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itgdd8xvo6g0" w:id="6"/>
      <w:bookmarkEnd w:id="6"/>
      <w:r w:rsidDel="00000000" w:rsidR="00000000" w:rsidRPr="00000000">
        <w:rPr>
          <w:rFonts w:ascii="Arial Unicode MS" w:cs="Arial Unicode MS" w:eastAsia="Arial Unicode MS" w:hAnsi="Arial Unicode MS"/>
          <w:b w:val="1"/>
          <w:bCs w:val="1"/>
          <w:rtl w:val="0"/>
        </w:rPr>
        <w:t xml:space="preserve">第6条（安全管理措置）</w:t>
      </w:r>
    </w:p>
    <w:p w:rsidR="00000000" w:rsidDel="00000000" w:rsidP="00000000" w:rsidRDefault="00000000" w:rsidRPr="00000000" w14:paraId="0000001D">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乙は、データの漏えい、滅失、毀損、不正アクセスその他事故を防止するため、合理的な安全管理措置を講じるものとする。</w:t>
      </w:r>
    </w:p>
    <w:p w:rsidR="00000000" w:rsidDel="00000000" w:rsidP="00000000" w:rsidRDefault="00000000" w:rsidRPr="00000000" w14:paraId="0000001E">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前項の措置には、少なくとも次の事項を含むものとする。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アクセス権限管理</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パスワード管理</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通信の暗号化</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ウイルス対策</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ログ管理</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バックアップ管理</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 従業員教育</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3g4lc5uy8ok6" w:id="7"/>
      <w:bookmarkEnd w:id="7"/>
      <w:r w:rsidDel="00000000" w:rsidR="00000000" w:rsidRPr="00000000">
        <w:rPr>
          <w:rFonts w:ascii="Arial Unicode MS" w:cs="Arial Unicode MS" w:eastAsia="Arial Unicode MS" w:hAnsi="Arial Unicode MS"/>
          <w:b w:val="1"/>
          <w:bCs w:val="1"/>
          <w:rtl w:val="0"/>
        </w:rPr>
        <w:t xml:space="preserve">第7条（秘密保持）</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乙は、本契約に基づき知り得たデータ及び業務上の秘密を厳重に管理し、甲の事前承諾なく第三者へ開示又は漏えいしてはならない。</w:t>
      </w:r>
    </w:p>
    <w:p w:rsidR="00000000" w:rsidDel="00000000" w:rsidP="00000000" w:rsidRDefault="00000000" w:rsidRPr="00000000" w14:paraId="00000029">
      <w:pPr>
        <w:numPr>
          <w:ilvl w:val="0"/>
          <w:numId w:val="3"/>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本条の義務は、本契約終了後も存続する。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au4tlhcnopux" w:id="8"/>
      <w:bookmarkEnd w:id="8"/>
      <w:r w:rsidDel="00000000" w:rsidR="00000000" w:rsidRPr="00000000">
        <w:rPr>
          <w:rFonts w:ascii="Arial Unicode MS" w:cs="Arial Unicode MS" w:eastAsia="Arial Unicode MS" w:hAnsi="Arial Unicode MS"/>
          <w:b w:val="1"/>
          <w:bCs w:val="1"/>
          <w:rtl w:val="0"/>
        </w:rPr>
        <w:t xml:space="preserve">第8条（従業員等の管理）</w:t>
      </w:r>
    </w:p>
    <w:p w:rsidR="00000000" w:rsidDel="00000000" w:rsidP="00000000" w:rsidRDefault="00000000" w:rsidRPr="00000000" w14:paraId="0000002C">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乙は、データを取り扱う役員及び従業員を必要最小限に限定するものとする。</w:t>
      </w:r>
    </w:p>
    <w:p w:rsidR="00000000" w:rsidDel="00000000" w:rsidP="00000000" w:rsidRDefault="00000000" w:rsidRPr="00000000" w14:paraId="0000002D">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乙は、当該者に対し秘密保持及び適切なデータ管理について教育を実施するものとする。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rd20liuufyps" w:id="9"/>
      <w:bookmarkEnd w:id="9"/>
      <w:r w:rsidDel="00000000" w:rsidR="00000000" w:rsidRPr="00000000">
        <w:rPr>
          <w:rFonts w:ascii="Arial Unicode MS" w:cs="Arial Unicode MS" w:eastAsia="Arial Unicode MS" w:hAnsi="Arial Unicode MS"/>
          <w:b w:val="1"/>
          <w:bCs w:val="1"/>
          <w:rtl w:val="0"/>
        </w:rPr>
        <w:t xml:space="preserve">第9条（再委託）</w:t>
      </w:r>
    </w:p>
    <w:p w:rsidR="00000000" w:rsidDel="00000000" w:rsidP="00000000" w:rsidRDefault="00000000" w:rsidRPr="00000000" w14:paraId="00000030">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乙は、甲の事前の書面による承諾なくデータ処理を第三者へ再委託してはならない。</w:t>
      </w:r>
    </w:p>
    <w:p w:rsidR="00000000" w:rsidDel="00000000" w:rsidP="00000000" w:rsidRDefault="00000000" w:rsidRPr="00000000" w14:paraId="00000031">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甲が再委託を承諾した場合であっても、乙は再委託先に本契約と同等以上の義務を負わせるものとする。</w:t>
      </w:r>
    </w:p>
    <w:p w:rsidR="00000000" w:rsidDel="00000000" w:rsidP="00000000" w:rsidRDefault="00000000" w:rsidRPr="00000000" w14:paraId="00000032">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再委託先の行為については乙が一切の責任を負う。</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1014mmldgn5l" w:id="10"/>
      <w:bookmarkEnd w:id="10"/>
      <w:r w:rsidDel="00000000" w:rsidR="00000000" w:rsidRPr="00000000">
        <w:rPr>
          <w:rFonts w:ascii="Arial Unicode MS" w:cs="Arial Unicode MS" w:eastAsia="Arial Unicode MS" w:hAnsi="Arial Unicode MS"/>
          <w:b w:val="1"/>
          <w:bCs w:val="1"/>
          <w:rtl w:val="0"/>
        </w:rPr>
        <w:t xml:space="preserve">第10条（国外移転）</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乙が国外においてデータを処理し、又は国外事業者へ提供する場合には、事前に甲の承諾を得なければならない。</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284pmtkkwbpr" w:id="11"/>
      <w:bookmarkEnd w:id="11"/>
      <w:r w:rsidDel="00000000" w:rsidR="00000000" w:rsidRPr="00000000">
        <w:rPr>
          <w:rFonts w:ascii="Arial Unicode MS" w:cs="Arial Unicode MS" w:eastAsia="Arial Unicode MS" w:hAnsi="Arial Unicode MS"/>
          <w:b w:val="1"/>
          <w:bCs w:val="1"/>
          <w:rtl w:val="0"/>
        </w:rPr>
        <w:t xml:space="preserve">第11条（記録の保存）</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乙は、データ処理の内容及びアクセス状況その他必要な記録を適切に保存し、甲から合理的な範囲で求められた場合は提示するものとする。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udu7ex8j6e8j" w:id="12"/>
      <w:bookmarkEnd w:id="12"/>
      <w:r w:rsidDel="00000000" w:rsidR="00000000" w:rsidRPr="00000000">
        <w:rPr>
          <w:rFonts w:ascii="Arial Unicode MS" w:cs="Arial Unicode MS" w:eastAsia="Arial Unicode MS" w:hAnsi="Arial Unicode MS"/>
          <w:b w:val="1"/>
          <w:bCs w:val="1"/>
          <w:rtl w:val="0"/>
        </w:rPr>
        <w:t xml:space="preserve">第12条（監査）</w:t>
      </w:r>
    </w:p>
    <w:p w:rsidR="00000000" w:rsidDel="00000000" w:rsidP="00000000" w:rsidRDefault="00000000" w:rsidRPr="00000000" w14:paraId="0000003B">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甲は、乙によるデータ管理状況について合理的な範囲で監査又は確認を行うことができる。</w:t>
      </w:r>
    </w:p>
    <w:p w:rsidR="00000000" w:rsidDel="00000000" w:rsidP="00000000" w:rsidRDefault="00000000" w:rsidRPr="00000000" w14:paraId="0000003C">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乙は、監査に必要な資料の提出及び説明に協力するものとする。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tkk2aqlupvo3" w:id="13"/>
      <w:bookmarkEnd w:id="13"/>
      <w:r w:rsidDel="00000000" w:rsidR="00000000" w:rsidRPr="00000000">
        <w:rPr>
          <w:rFonts w:ascii="Arial Unicode MS" w:cs="Arial Unicode MS" w:eastAsia="Arial Unicode MS" w:hAnsi="Arial Unicode MS"/>
          <w:b w:val="1"/>
          <w:bCs w:val="1"/>
          <w:rtl w:val="0"/>
        </w:rPr>
        <w:t xml:space="preserve">第13条（事故発生時の対応）</w:t>
      </w:r>
    </w:p>
    <w:p w:rsidR="00000000" w:rsidDel="00000000" w:rsidP="00000000" w:rsidRDefault="00000000" w:rsidRPr="00000000" w14:paraId="0000003F">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データ漏えい、不正アクセスその他事故が発生し又は発生するおそれがある場合、乙は直ちに甲へ通知するものとする。</w:t>
      </w:r>
    </w:p>
    <w:p w:rsidR="00000000" w:rsidDel="00000000" w:rsidP="00000000" w:rsidRDefault="00000000" w:rsidRPr="00000000" w14:paraId="00000040">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乙は、原因調査、被害拡大防止及び再発防止措置を速やかに実施する。</w:t>
      </w:r>
    </w:p>
    <w:p w:rsidR="00000000" w:rsidDel="00000000" w:rsidP="00000000" w:rsidRDefault="00000000" w:rsidRPr="00000000" w14:paraId="00000041">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乙は、甲が法令上必要な報告又は本人通知を行うため必要な協力を行う。</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ooo1znfjl5r6" w:id="14"/>
      <w:bookmarkEnd w:id="14"/>
      <w:r w:rsidDel="00000000" w:rsidR="00000000" w:rsidRPr="00000000">
        <w:rPr>
          <w:rFonts w:ascii="Arial Unicode MS" w:cs="Arial Unicode MS" w:eastAsia="Arial Unicode MS" w:hAnsi="Arial Unicode MS"/>
          <w:b w:val="1"/>
          <w:bCs w:val="1"/>
          <w:rtl w:val="0"/>
        </w:rPr>
        <w:t xml:space="preserve">第14条（本人からの請求対応）</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乙は、本人からの開示、訂正、削除、利用停止その他の請求を直接受けた場合には、自ら回答せず速やかに甲へ通知するものとする。</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s5hz96bmt1bg" w:id="15"/>
      <w:bookmarkEnd w:id="15"/>
      <w:r w:rsidDel="00000000" w:rsidR="00000000" w:rsidRPr="00000000">
        <w:rPr>
          <w:rFonts w:ascii="Arial Unicode MS" w:cs="Arial Unicode MS" w:eastAsia="Arial Unicode MS" w:hAnsi="Arial Unicode MS"/>
          <w:b w:val="1"/>
          <w:bCs w:val="1"/>
          <w:rtl w:val="0"/>
        </w:rPr>
        <w:t xml:space="preserve">第15条（データの返還及び削除）</w:t>
      </w:r>
    </w:p>
    <w:p w:rsidR="00000000" w:rsidDel="00000000" w:rsidP="00000000" w:rsidRDefault="00000000" w:rsidRPr="00000000" w14:paraId="00000047">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本契約又は主契約が終了した場合、乙は甲の指示に従いデータを返還又は完全に削除するものとする。</w:t>
      </w:r>
    </w:p>
    <w:p w:rsidR="00000000" w:rsidDel="00000000" w:rsidP="00000000" w:rsidRDefault="00000000" w:rsidRPr="00000000" w14:paraId="00000048">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削除を行った場合は、その完了を書面又は電磁的方法により報告するものとする。</w:t>
      </w:r>
    </w:p>
    <w:p w:rsidR="00000000" w:rsidDel="00000000" w:rsidP="00000000" w:rsidRDefault="00000000" w:rsidRPr="00000000" w14:paraId="00000049">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法令により保存義務がある場合を除き、乙はデータを保持してはならない。</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s7p9aj60eecu" w:id="16"/>
      <w:bookmarkEnd w:id="16"/>
      <w:r w:rsidDel="00000000" w:rsidR="00000000" w:rsidRPr="00000000">
        <w:rPr>
          <w:rFonts w:ascii="Arial Unicode MS" w:cs="Arial Unicode MS" w:eastAsia="Arial Unicode MS" w:hAnsi="Arial Unicode MS"/>
          <w:b w:val="1"/>
          <w:bCs w:val="1"/>
          <w:rtl w:val="0"/>
        </w:rPr>
        <w:t xml:space="preserve">第16条（知的財産権）</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データ及び当該データから生じる権利は、法令又は別段の定めがある場合を除き、甲に帰属する。</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d2c1i6h5mlh" w:id="17"/>
      <w:bookmarkEnd w:id="17"/>
      <w:r w:rsidDel="00000000" w:rsidR="00000000" w:rsidRPr="00000000">
        <w:rPr>
          <w:rFonts w:ascii="Arial Unicode MS" w:cs="Arial Unicode MS" w:eastAsia="Arial Unicode MS" w:hAnsi="Arial Unicode MS"/>
          <w:b w:val="1"/>
          <w:bCs w:val="1"/>
          <w:rtl w:val="0"/>
        </w:rPr>
        <w:t xml:space="preserve">第17条（責任）</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乙が本契約に違反し甲に損害を与えた場合、乙はその損害を賠償しなければならない。</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wo9uuu9jcxud" w:id="18"/>
      <w:bookmarkEnd w:id="18"/>
      <w:r w:rsidDel="00000000" w:rsidR="00000000" w:rsidRPr="00000000">
        <w:rPr>
          <w:rFonts w:ascii="Arial Unicode MS" w:cs="Arial Unicode MS" w:eastAsia="Arial Unicode MS" w:hAnsi="Arial Unicode MS"/>
          <w:b w:val="1"/>
          <w:bCs w:val="1"/>
          <w:rtl w:val="0"/>
        </w:rPr>
        <w:t xml:space="preserve">第18条（契約解除）</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甲は、乙が本契約に重大な違反をした場合、催告を要することなく本契約及び主契約を解除できる。</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l1fg0g581igz" w:id="19"/>
      <w:bookmarkEnd w:id="19"/>
      <w:r w:rsidDel="00000000" w:rsidR="00000000" w:rsidRPr="00000000">
        <w:rPr>
          <w:rFonts w:ascii="Arial Unicode MS" w:cs="Arial Unicode MS" w:eastAsia="Arial Unicode MS" w:hAnsi="Arial Unicode MS"/>
          <w:b w:val="1"/>
          <w:bCs w:val="1"/>
          <w:rtl w:val="0"/>
        </w:rPr>
        <w:t xml:space="preserve">第19条（有効期間）</w:t>
      </w:r>
    </w:p>
    <w:p w:rsidR="00000000" w:rsidDel="00000000" w:rsidP="00000000" w:rsidRDefault="00000000" w:rsidRPr="00000000" w14:paraId="00000055">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本契約は締結日から主契約終了日まで有効とする。</w:t>
      </w:r>
    </w:p>
    <w:p w:rsidR="00000000" w:rsidDel="00000000" w:rsidP="00000000" w:rsidRDefault="00000000" w:rsidRPr="00000000" w14:paraId="00000056">
      <w:pPr>
        <w:numPr>
          <w:ilvl w:val="0"/>
          <w:numId w:val="1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第7条、第15条、第16条、第17条、第20条は契約終了後も有効に存続する。</w:t>
      </w:r>
    </w:p>
    <w:p w:rsidR="00000000" w:rsidDel="00000000" w:rsidP="00000000" w:rsidRDefault="00000000" w:rsidRPr="00000000" w14:paraId="00000057">
      <w:pPr>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m429l1t7kih9" w:id="20"/>
      <w:bookmarkEnd w:id="20"/>
      <w:r w:rsidDel="00000000" w:rsidR="00000000" w:rsidRPr="00000000">
        <w:rPr>
          <w:rFonts w:ascii="Arial Unicode MS" w:cs="Arial Unicode MS" w:eastAsia="Arial Unicode MS" w:hAnsi="Arial Unicode MS"/>
          <w:b w:val="1"/>
          <w:bCs w:val="1"/>
          <w:rtl w:val="0"/>
        </w:rPr>
        <w:t xml:space="preserve">第20条（協議事項）</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本契約に定めのない事項又は疑義が生じた事項については、甲乙誠意をもって協議し解決するものとする。</w:t>
      </w:r>
    </w:p>
    <w:p w:rsidR="00000000" w:rsidDel="00000000" w:rsidP="00000000" w:rsidRDefault="00000000" w:rsidRPr="00000000" w14:paraId="0000005A">
      <w:pPr>
        <w:rPr>
          <w:sz w:val="20"/>
          <w:szCs w:val="20"/>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rPr>
      </w:pPr>
      <w:bookmarkStart w:colFirst="0" w:colLast="0" w:name="_q4j2ntlfl1em" w:id="21"/>
      <w:bookmarkEnd w:id="21"/>
      <w:r w:rsidDel="00000000" w:rsidR="00000000" w:rsidRPr="00000000">
        <w:rPr>
          <w:rFonts w:ascii="Arial Unicode MS" w:cs="Arial Unicode MS" w:eastAsia="Arial Unicode MS" w:hAnsi="Arial Unicode MS"/>
          <w:b w:val="1"/>
          <w:bCs w:val="1"/>
          <w:rtl w:val="0"/>
        </w:rPr>
        <w:t xml:space="preserve">第21条（準拠法及び合意管轄）</w:t>
      </w:r>
    </w:p>
    <w:p w:rsidR="00000000" w:rsidDel="00000000" w:rsidP="00000000" w:rsidRDefault="00000000" w:rsidRPr="00000000" w14:paraId="0000005C">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本契約は日本法を準拠法とする。</w:t>
      </w:r>
    </w:p>
    <w:p w:rsidR="00000000" w:rsidDel="00000000" w:rsidP="00000000" w:rsidRDefault="00000000" w:rsidRPr="00000000" w14:paraId="0000005D">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本契約に関する一切の紛争については、甲の本店所在地を管轄する地方裁判所を第一審の専属的合意管轄裁判所とする。</w:t>
      </w:r>
    </w:p>
    <w:p w:rsidR="00000000" w:rsidDel="00000000" w:rsidP="00000000" w:rsidRDefault="00000000" w:rsidRPr="00000000" w14:paraId="0000005E">
      <w:pPr>
        <w:rPr>
          <w:sz w:val="20"/>
          <w:szCs w:val="20"/>
        </w:rPr>
      </w:pPr>
      <w:r w:rsidDel="00000000" w:rsidR="00000000" w:rsidRPr="00000000">
        <w:rPr>
          <w:rtl w:val="0"/>
        </w:rPr>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以上、本契約締結の証として、本書2通を作成し、甲乙各自記名押印のうえ各1通を保有する。</w:t>
      </w:r>
    </w:p>
    <w:p w:rsidR="00000000" w:rsidDel="00000000" w:rsidP="00000000" w:rsidRDefault="00000000" w:rsidRPr="00000000" w14:paraId="00000060">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締結日</w:t>
      </w: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62">
      <w:pPr>
        <w:pStyle w:val="Heading3"/>
        <w:keepNext w:val="0"/>
        <w:keepLines w:val="0"/>
        <w:spacing w:before="280" w:lineRule="auto"/>
        <w:rPr>
          <w:b w:val="1"/>
          <w:bCs w:val="1"/>
          <w:color w:val="000000"/>
          <w:sz w:val="24"/>
          <w:szCs w:val="24"/>
        </w:rPr>
      </w:pPr>
      <w:bookmarkStart w:colFirst="0" w:colLast="0" w:name="_g4xlyyk01q9g" w:id="22"/>
      <w:bookmarkEnd w:id="22"/>
      <w:r w:rsidDel="00000000" w:rsidR="00000000" w:rsidRPr="00000000">
        <w:rPr>
          <w:rtl w:val="0"/>
        </w:rPr>
      </w:r>
    </w:p>
    <w:p w:rsidR="00000000" w:rsidDel="00000000" w:rsidP="00000000" w:rsidRDefault="00000000" w:rsidRPr="00000000" w14:paraId="00000063">
      <w:pPr>
        <w:pStyle w:val="Heading3"/>
        <w:keepNext w:val="0"/>
        <w:keepLines w:val="0"/>
        <w:spacing w:before="280" w:lineRule="auto"/>
        <w:rPr>
          <w:b w:val="1"/>
          <w:bCs w:val="1"/>
          <w:color w:val="000000"/>
          <w:sz w:val="24"/>
          <w:szCs w:val="24"/>
        </w:rPr>
      </w:pPr>
      <w:bookmarkStart w:colFirst="0" w:colLast="0" w:name="_8nlq1y847lzo" w:id="23"/>
      <w:bookmarkEnd w:id="23"/>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67">
      <w:pPr>
        <w:spacing w:after="240" w:before="240" w:lineRule="auto"/>
        <w:rPr>
          <w:sz w:val="20"/>
          <w:szCs w:val="20"/>
        </w:rPr>
      </w:pP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w:t>
      </w:r>
    </w:p>
    <w:p w:rsidR="00000000" w:rsidDel="00000000" w:rsidP="00000000" w:rsidRDefault="00000000" w:rsidRPr="00000000" w14:paraId="0000006A">
      <w:pPr>
        <w:rPr>
          <w:sz w:val="20"/>
          <w:szCs w:val="20"/>
        </w:rPr>
      </w:pPr>
      <w:r w:rsidDel="00000000" w:rsidR="00000000" w:rsidRPr="00000000">
        <w:rPr>
          <w:rtl w:val="0"/>
        </w:rPr>
      </w:r>
    </w:p>
    <w:p w:rsidR="00000000" w:rsidDel="00000000" w:rsidP="00000000" w:rsidRDefault="00000000" w:rsidRPr="00000000" w14:paraId="0000006B">
      <w:pPr>
        <w:pStyle w:val="Heading3"/>
        <w:keepNext w:val="0"/>
        <w:keepLines w:val="0"/>
        <w:spacing w:before="280" w:lineRule="auto"/>
        <w:rPr>
          <w:b w:val="1"/>
          <w:bCs w:val="1"/>
          <w:color w:val="000000"/>
          <w:sz w:val="24"/>
          <w:szCs w:val="24"/>
        </w:rPr>
      </w:pPr>
      <w:bookmarkStart w:colFirst="0" w:colLast="0" w:name="_uoaoi6zb2ur8" w:id="24"/>
      <w:bookmarkEnd w:id="24"/>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6D">
      <w:pPr>
        <w:spacing w:after="240" w:before="240" w:lineRule="auto"/>
        <w:rPr>
          <w:sz w:val="20"/>
          <w:szCs w:val="20"/>
        </w:rPr>
      </w:pPr>
      <w:r w:rsidDel="00000000" w:rsidR="00000000" w:rsidRPr="00000000">
        <w:rPr>
          <w:rtl w:val="0"/>
        </w:rPr>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6F">
      <w:pPr>
        <w:spacing w:after="240" w:before="240" w:lineRule="auto"/>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w:t>
      </w:r>
    </w:p>
    <w:p w:rsidR="00000000" w:rsidDel="00000000" w:rsidP="00000000" w:rsidRDefault="00000000" w:rsidRPr="00000000" w14:paraId="0000007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2"/>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2"/>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