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mg29ajbiu8n" w:id="0"/>
      <w:bookmarkEnd w:id="0"/>
      <w:r w:rsidDel="00000000" w:rsidR="00000000" w:rsidRPr="00000000">
        <w:rPr>
          <w:rFonts w:ascii="Arial Unicode MS" w:cs="Arial Unicode MS" w:eastAsia="Arial Unicode MS" w:hAnsi="Arial Unicode MS"/>
          <w:b w:val="1"/>
          <w:bCs w:val="1"/>
          <w:sz w:val="44"/>
          <w:szCs w:val="44"/>
          <w:rtl w:val="0"/>
        </w:rPr>
        <w:t xml:space="preserve">面貸し利用契約書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とは、甲が管理又は運営する施設・店舗内の一部スペース（以下「本スペース」という。）の利用に関し、次のとおり面貸し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h5qn2mlj7s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本契約は、甲が管理する本スペースを、乙が自己の事業活動のために利用する条件を定め、両当事者間の権利義務関係を明確にすることを目的とする。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vemhfgteskl5" w:id="2"/>
      <w:bookmarkEnd w:id="2"/>
      <w:r w:rsidDel="00000000" w:rsidR="00000000" w:rsidRPr="00000000">
        <w:rPr>
          <w:rFonts w:ascii="Arial Unicode MS" w:cs="Arial Unicode MS" w:eastAsia="Arial Unicode MS" w:hAnsi="Arial Unicode MS"/>
          <w:b w:val="1"/>
          <w:bCs w:val="1"/>
          <w:sz w:val="34"/>
          <w:szCs w:val="34"/>
          <w:rtl w:val="0"/>
        </w:rPr>
        <w:t xml:space="preserve">第2条（利用形態の確認）</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本契約に基づく本スペースの利用は、賃貸借契約ではなく、甲が管理権限を保持したまま乙に利用を認める面貸し利用であることを確認する。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乙は、本契約により、本スペースについて借地借家法その他賃借人としての権利を取得しないものとする。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p7scxd40kdyr" w:id="3"/>
      <w:bookmarkEnd w:id="3"/>
      <w:r w:rsidDel="00000000" w:rsidR="00000000" w:rsidRPr="00000000">
        <w:rPr>
          <w:rFonts w:ascii="Arial Unicode MS" w:cs="Arial Unicode MS" w:eastAsia="Arial Unicode MS" w:hAnsi="Arial Unicode MS"/>
          <w:b w:val="1"/>
          <w:bCs w:val="1"/>
          <w:sz w:val="34"/>
          <w:szCs w:val="34"/>
          <w:rtl w:val="0"/>
        </w:rPr>
        <w:t xml:space="preserve">第3条（利用場所及び用途）</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本スペースの所在地、範囲及び設備内容は、甲が別途指定する内容によるものとする。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乙は、甲が事前に承諾した用途にのみ本スペースを利用するものとし、承諾なく利用目的を変更してはならない。</w:t>
      </w:r>
    </w:p>
    <w:p w:rsidR="00000000" w:rsidDel="00000000" w:rsidP="00000000" w:rsidRDefault="00000000" w:rsidRPr="00000000" w14:paraId="0000000F">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xa6fhn4dsycs"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契約期間満了日の○日前までに、甲乙いずれからも書面による解約の意思表示がない場合、本契約は同一条件にて○か月間自動更新されるものとする。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ioel4ksjwy2" w:id="5"/>
      <w:bookmarkEnd w:id="5"/>
      <w:r w:rsidDel="00000000" w:rsidR="00000000" w:rsidRPr="00000000">
        <w:rPr>
          <w:rFonts w:ascii="Arial Unicode MS" w:cs="Arial Unicode MS" w:eastAsia="Arial Unicode MS" w:hAnsi="Arial Unicode MS"/>
          <w:b w:val="1"/>
          <w:bCs w:val="1"/>
          <w:sz w:val="34"/>
          <w:szCs w:val="34"/>
          <w:rtl w:val="0"/>
        </w:rPr>
        <w:t xml:space="preserve">第5条（利用料）</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乙は、甲に対し、本スペース利用の対価として、○円（消費税別途）を、甲が指定する期日及び方法により支払うものとする。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支払期日を経過してもなお支払いがなされない場合、乙は、支払期日の翌日から完済に至るまで、年○％の割合による遅延損害金を支払うものとする。</w:t>
      </w:r>
    </w:p>
    <w:p w:rsidR="00000000" w:rsidDel="00000000" w:rsidP="00000000" w:rsidRDefault="00000000" w:rsidRPr="00000000" w14:paraId="0000001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n92g98dz9w7"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本スペースの利用に伴い発生する消耗品費、材料費、通信費その他乙の事業に必要な費用は、すべて乙の負担とする。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gyv8i2fanlae" w:id="7"/>
      <w:bookmarkEnd w:id="7"/>
      <w:r w:rsidDel="00000000" w:rsidR="00000000" w:rsidRPr="00000000">
        <w:rPr>
          <w:rFonts w:ascii="Arial Unicode MS" w:cs="Arial Unicode MS" w:eastAsia="Arial Unicode MS" w:hAnsi="Arial Unicode MS"/>
          <w:b w:val="1"/>
          <w:bCs w:val="1"/>
          <w:sz w:val="34"/>
          <w:szCs w:val="34"/>
          <w:rtl w:val="0"/>
        </w:rPr>
        <w:t xml:space="preserve">第7条（管理責任）</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乙は、本スペースを善良なる管理者の注意をもって使用し、甲の指示及び施設管理上のルールを遵守しなければならない。</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乙の故意又は過失により、本スペース又は甲の設備等に損害が生じた場合、乙はその損害を賠償する責任を負う。</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uw7k2tjfqkt"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一　第三者に対する本スペースの転貸、譲渡又は使用権の設定</w:t>
        <w:br w:type="textWrapping"/>
        <w:t xml:space="preserve">二　甲の信用又は施設の秩序を害する行為</w:t>
        <w:br w:type="textWrapping"/>
        <w:t xml:space="preserve">三　法令又は公序良俗に反する行為</w:t>
        <w:br w:type="textWrapping"/>
        <w:t xml:space="preserve">四　甲又は第三者に迷惑を及ぼす行為</w:t>
        <w:br w:type="textWrapping"/>
        <w:t xml:space="preserve">五　甲が不適切と判断する行為</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5nltlovrftfb"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本スペースの利用に関連して乙に生じた損害について、甲は、甲の故意又は重過失による場合を除き、一切の責任を負わないものとする。</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天災地変、設備故障、行政指導その他甲の合理的支配を超える事由により、本スペースの利用が制限又は中断された場合であっても、甲は責任を負わないものとする。</w:t>
      </w:r>
    </w:p>
    <w:p w:rsidR="00000000" w:rsidDel="00000000" w:rsidP="00000000" w:rsidRDefault="00000000" w:rsidRPr="00000000" w14:paraId="0000002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jcoi7klvekf"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乙が本契約に違反し、相当期間を定めて是正を求めたにもかかわらず当該違反が解消されない場合、甲は、何らの催告を要せず本契約の全部又は一部を解除することができる。</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前項の場合において、乙に損害が生じても、甲はその責任を負わないものとする。</w:t>
      </w:r>
    </w:p>
    <w:p w:rsidR="00000000" w:rsidDel="00000000" w:rsidP="00000000" w:rsidRDefault="00000000" w:rsidRPr="00000000" w14:paraId="0000002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n5bjlo2zmbkd" w:id="11"/>
      <w:bookmarkEnd w:id="11"/>
      <w:r w:rsidDel="00000000" w:rsidR="00000000" w:rsidRPr="00000000">
        <w:rPr>
          <w:rFonts w:ascii="Arial Unicode MS" w:cs="Arial Unicode MS" w:eastAsia="Arial Unicode MS" w:hAnsi="Arial Unicode MS"/>
          <w:b w:val="1"/>
          <w:bCs w:val="1"/>
          <w:sz w:val="34"/>
          <w:szCs w:val="34"/>
          <w:rtl w:val="0"/>
        </w:rPr>
        <w:t xml:space="preserve">第11条（原状回復）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本契約終了時、乙は自己の責任と負担において、本スペースを原状に回復したうえで甲に返還するものとする。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7nk1qnu29h6y"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乙は、本契約に関連して知り得た甲の営業情報、顧客情報その他一切の非公開情報を、第三者に開示又は漏えいしてはならない。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5knwcs38g1g7"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jhfnbk5x25x"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本契約締結の証として、本書を二通作成し、甲乙記名押印のうえ、各自一通を保有する。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