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vztspvimw44" w:id="0"/>
      <w:bookmarkEnd w:id="0"/>
      <w:r w:rsidDel="00000000" w:rsidR="00000000" w:rsidRPr="00000000">
        <w:rPr>
          <w:rFonts w:ascii="Arial Unicode MS" w:cs="Arial Unicode MS" w:eastAsia="Arial Unicode MS" w:hAnsi="Arial Unicode MS"/>
          <w:b w:val="1"/>
          <w:bCs w:val="1"/>
          <w:sz w:val="44"/>
          <w:szCs w:val="44"/>
          <w:rtl w:val="0"/>
        </w:rPr>
        <w:t xml:space="preserve">駐車場利用規約（インドアゴルフ）</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743u7wt0unva"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uooxgp590dtg"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本規約は、当施設が提供する駐車場（以下「本駐車場」といいます。）の利用条件を定め、利用者及び施設運営者双方が安全かつ円滑に本駐車場を利用できるようにすることを目的とします。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5741ttp5srj0"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本規約は、本駐車場を利用するすべての者（以下「利用者」といいます。）に適用されます。</w:t>
      </w:r>
    </w:p>
    <w:p w:rsidR="00000000" w:rsidDel="00000000" w:rsidP="00000000" w:rsidRDefault="00000000" w:rsidRPr="00000000" w14:paraId="0000000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利用者は、本規約に同意したうえで本駐車場を利用するものとします。</w:t>
      </w:r>
    </w:p>
    <w:p w:rsidR="00000000" w:rsidDel="00000000" w:rsidP="00000000" w:rsidRDefault="00000000" w:rsidRPr="00000000" w14:paraId="0000000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当施設が別途定める施設利用規約、会員規約その他の規程がある場合には、それらもあわせて適用されます。</w:t>
      </w:r>
    </w:p>
    <w:p w:rsidR="00000000" w:rsidDel="00000000" w:rsidP="00000000" w:rsidRDefault="00000000" w:rsidRPr="00000000" w14:paraId="0000000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xwx96oekiqxi" w:id="4"/>
      <w:bookmarkEnd w:id="4"/>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本駐車場は、次の各号のいずれかに該当する者が利用できます。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当施設の会員</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ビジター利用者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当施設が利用を認めた者</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w2utxfj0oueq" w:id="5"/>
      <w:bookmarkEnd w:id="5"/>
      <w:r w:rsidDel="00000000" w:rsidR="00000000" w:rsidRPr="00000000">
        <w:rPr>
          <w:rFonts w:ascii="Arial Unicode MS" w:cs="Arial Unicode MS" w:eastAsia="Arial Unicode MS" w:hAnsi="Arial Unicode MS"/>
          <w:b w:val="1"/>
          <w:bCs w:val="1"/>
          <w:rtl w:val="0"/>
        </w:rPr>
        <w:t xml:space="preserve">第4条（利用時間）</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本駐車場は、当施設が定める営業時間内に利用できるものとします。</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営業時間外の駐車は、当施設が事前に承認した場合を除き認めません。</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メンテナンス、設備点検、災害その他やむを得ない事情により利用を制限又は停止する場合があります。</w:t>
      </w:r>
    </w:p>
    <w:p w:rsidR="00000000" w:rsidDel="00000000" w:rsidP="00000000" w:rsidRDefault="00000000" w:rsidRPr="00000000" w14:paraId="00000015">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qw8tdrq94l7g" w:id="6"/>
      <w:bookmarkEnd w:id="6"/>
      <w:r w:rsidDel="00000000" w:rsidR="00000000" w:rsidRPr="00000000">
        <w:rPr>
          <w:rFonts w:ascii="Arial Unicode MS" w:cs="Arial Unicode MS" w:eastAsia="Arial Unicode MS" w:hAnsi="Arial Unicode MS"/>
          <w:b w:val="1"/>
          <w:bCs w:val="1"/>
          <w:rtl w:val="0"/>
        </w:rPr>
        <w:t xml:space="preserve">第5条（駐車場所）</w:t>
      </w:r>
    </w:p>
    <w:p w:rsidR="00000000" w:rsidDel="00000000" w:rsidP="00000000" w:rsidRDefault="00000000" w:rsidRPr="00000000" w14:paraId="0000001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利用者は、指定された駐車区画に駐車しなければなりません。</w:t>
      </w:r>
    </w:p>
    <w:p w:rsidR="00000000" w:rsidDel="00000000" w:rsidP="00000000" w:rsidRDefault="00000000" w:rsidRPr="00000000" w14:paraId="0000001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車椅子用区画、業務用区画その他の専用区画は、対象者以外の利用を禁止します。</w:t>
      </w:r>
    </w:p>
    <w:p w:rsidR="00000000" w:rsidDel="00000000" w:rsidP="00000000" w:rsidRDefault="00000000" w:rsidRPr="00000000" w14:paraId="0000001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白線を越えた駐車又は複数区画の占有は禁止します。</w:t>
      </w:r>
    </w:p>
    <w:p w:rsidR="00000000" w:rsidDel="00000000" w:rsidP="00000000" w:rsidRDefault="00000000" w:rsidRPr="00000000" w14:paraId="0000001A">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ysjxh4y3fhb" w:id="7"/>
      <w:bookmarkEnd w:id="7"/>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C">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駐車料金は、当施設が別途定める料金表によります。</w:t>
      </w:r>
    </w:p>
    <w:p w:rsidR="00000000" w:rsidDel="00000000" w:rsidP="00000000" w:rsidRDefault="00000000" w:rsidRPr="00000000" w14:paraId="0000001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会員特典その他の無料サービスがある場合は、当施設の定めに従います。</w:t>
      </w:r>
    </w:p>
    <w:p w:rsidR="00000000" w:rsidDel="00000000" w:rsidP="00000000" w:rsidRDefault="00000000" w:rsidRPr="00000000" w14:paraId="0000001E">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駐車料金その他未払金がある場合、当施設は必要な措置を講じることができます。</w:t>
      </w:r>
    </w:p>
    <w:p w:rsidR="00000000" w:rsidDel="00000000" w:rsidP="00000000" w:rsidRDefault="00000000" w:rsidRPr="00000000" w14:paraId="0000001F">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qp8x6lkj18c" w:id="8"/>
      <w:bookmarkEnd w:id="8"/>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利用者は、次の各号に掲げる行為をしてはなりません。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長時間又は無断で駐車する行為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当施設利用目的以外で駐車する行為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エンジンの長時間アイドリング</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危険物、可燃物その他法令で禁止される物品を車内又は駐車場へ放置する行為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ごみ、吸い殻その他を放置する行為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大音量の音楽、空ぶかしその他近隣へ迷惑を及ぼす行為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洗車、整備、修理その他通常の駐車目的を超える行為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他の利用者の通行又は駐車を妨げる行為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法令、公序良俗又は本規約に違反する行為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当施設が不適切と判断する行為</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dt5fqfgjgxi" w:id="9"/>
      <w:bookmarkEnd w:id="9"/>
      <w:r w:rsidDel="00000000" w:rsidR="00000000" w:rsidRPr="00000000">
        <w:rPr>
          <w:rFonts w:ascii="Arial Unicode MS" w:cs="Arial Unicode MS" w:eastAsia="Arial Unicode MS" w:hAnsi="Arial Unicode MS"/>
          <w:b w:val="1"/>
          <w:bCs w:val="1"/>
          <w:rtl w:val="0"/>
        </w:rPr>
        <w:t xml:space="preserve">第8条（安全運転）</w:t>
      </w:r>
    </w:p>
    <w:p w:rsidR="00000000" w:rsidDel="00000000" w:rsidP="00000000" w:rsidRDefault="00000000" w:rsidRPr="00000000" w14:paraId="0000002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利用者は、本駐車場内では徐行し、安全運転を行わなければなりません。</w:t>
      </w:r>
    </w:p>
    <w:p w:rsidR="00000000" w:rsidDel="00000000" w:rsidP="00000000" w:rsidRDefault="00000000" w:rsidRPr="00000000" w14:paraId="0000002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歩行者を優先し、場内表示及び係員の指示に従うものとします。</w:t>
      </w:r>
    </w:p>
    <w:p w:rsidR="00000000" w:rsidDel="00000000" w:rsidP="00000000" w:rsidRDefault="00000000" w:rsidRPr="00000000" w14:paraId="0000003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利用者は、駐車後は確実に施錠し、貴重品等を車内へ放置しないよう努めるものとします。</w:t>
      </w:r>
    </w:p>
    <w:p w:rsidR="00000000" w:rsidDel="00000000" w:rsidP="00000000" w:rsidRDefault="00000000" w:rsidRPr="00000000" w14:paraId="0000003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5ov9ss6cj87y" w:id="10"/>
      <w:bookmarkEnd w:id="10"/>
      <w:r w:rsidDel="00000000" w:rsidR="00000000" w:rsidRPr="00000000">
        <w:rPr>
          <w:rFonts w:ascii="Arial Unicode MS" w:cs="Arial Unicode MS" w:eastAsia="Arial Unicode MS" w:hAnsi="Arial Unicode MS"/>
          <w:b w:val="1"/>
          <w:bCs w:val="1"/>
          <w:rtl w:val="0"/>
        </w:rPr>
        <w:t xml:space="preserve">第9条（事故等）</w:t>
      </w:r>
    </w:p>
    <w:p w:rsidR="00000000" w:rsidDel="00000000" w:rsidP="00000000" w:rsidRDefault="00000000" w:rsidRPr="00000000" w14:paraId="0000003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本駐車場内で事故が発生した場合、利用者は直ちに負傷者の救護及び必要な安全措置を講じるとともに、当施設へ報告するものとします。</w:t>
      </w:r>
    </w:p>
    <w:p w:rsidR="00000000" w:rsidDel="00000000" w:rsidP="00000000" w:rsidRDefault="00000000" w:rsidRPr="00000000" w14:paraId="0000003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利用者間で発生した事故については、当事者間で誠実に解決するものとします。</w:t>
      </w:r>
    </w:p>
    <w:p w:rsidR="00000000" w:rsidDel="00000000" w:rsidP="00000000" w:rsidRDefault="00000000" w:rsidRPr="00000000" w14:paraId="0000003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当施設は、必要に応じて警察その他関係機関へ通報することがあります。</w:t>
      </w:r>
    </w:p>
    <w:p w:rsidR="00000000" w:rsidDel="00000000" w:rsidP="00000000" w:rsidRDefault="00000000" w:rsidRPr="00000000" w14:paraId="00000036">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fi0pdicng8gk" w:id="11"/>
      <w:bookmarkEnd w:id="11"/>
      <w:r w:rsidDel="00000000" w:rsidR="00000000" w:rsidRPr="00000000">
        <w:rPr>
          <w:rFonts w:ascii="Arial Unicode MS" w:cs="Arial Unicode MS" w:eastAsia="Arial Unicode MS" w:hAnsi="Arial Unicode MS"/>
          <w:b w:val="1"/>
          <w:bCs w:val="1"/>
          <w:rtl w:val="0"/>
        </w:rPr>
        <w:t xml:space="preserve">第10条（盗難等）</w:t>
      </w:r>
    </w:p>
    <w:p w:rsidR="00000000" w:rsidDel="00000000" w:rsidP="00000000" w:rsidRDefault="00000000" w:rsidRPr="00000000" w14:paraId="0000003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車両、積載物、貴重品その他の盗難、紛失又は毀損について、当施設に故意又は重大な過失がある場合を除き、一切責任を負いません。</w:t>
      </w:r>
    </w:p>
    <w:p w:rsidR="00000000" w:rsidDel="00000000" w:rsidP="00000000" w:rsidRDefault="00000000" w:rsidRPr="00000000" w14:paraId="00000039">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利用者は、自己の責任において車両及び積載物を管理するものとします。</w:t>
      </w:r>
    </w:p>
    <w:p w:rsidR="00000000" w:rsidDel="00000000" w:rsidP="00000000" w:rsidRDefault="00000000" w:rsidRPr="00000000" w14:paraId="0000003A">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aj6sr306zry" w:id="12"/>
      <w:bookmarkEnd w:id="12"/>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当施設は、次の各号に掲げる損害について責任を負いません。ただし、当施設に故意又は重大な過失がある場合を除きます。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天災地変その他不可抗力による損害</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車両同士又は利用者間の事故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車両故障又は自然損耗</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第三者による盗難、いたずら又は器物損壊</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利用者が本規約に違反したことにより生じた損害</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bslgr8puzhoi" w:id="13"/>
      <w:bookmarkEnd w:id="13"/>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4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利用者が本規約に違反し、当施設又は第三者へ損害を与えた場合には、その一切の損害を賠償するものとします。</w:t>
      </w:r>
    </w:p>
    <w:p w:rsidR="00000000" w:rsidDel="00000000" w:rsidP="00000000" w:rsidRDefault="00000000" w:rsidRPr="00000000" w14:paraId="0000004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設備、フェンス、照明その他の施設設備を損傷した場合も同様とします。</w:t>
      </w:r>
    </w:p>
    <w:p w:rsidR="00000000" w:rsidDel="00000000" w:rsidP="00000000" w:rsidRDefault="00000000" w:rsidRPr="00000000" w14:paraId="0000004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itfyo7wosz4y" w:id="14"/>
      <w:bookmarkEnd w:id="14"/>
      <w:r w:rsidDel="00000000" w:rsidR="00000000" w:rsidRPr="00000000">
        <w:rPr>
          <w:rFonts w:ascii="Arial Unicode MS" w:cs="Arial Unicode MS" w:eastAsia="Arial Unicode MS" w:hAnsi="Arial Unicode MS"/>
          <w:b w:val="1"/>
          <w:bCs w:val="1"/>
          <w:rtl w:val="0"/>
        </w:rPr>
        <w:t xml:space="preserve">第13条（放置車両）</w:t>
      </w:r>
    </w:p>
    <w:p w:rsidR="00000000" w:rsidDel="00000000" w:rsidP="00000000" w:rsidRDefault="00000000" w:rsidRPr="00000000" w14:paraId="0000004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長期間放置された車両その他管理上支障がある車両については、当施設は利用者へ移動を求めることができます。</w:t>
      </w:r>
    </w:p>
    <w:p w:rsidR="00000000" w:rsidDel="00000000" w:rsidP="00000000" w:rsidRDefault="00000000" w:rsidRPr="00000000" w14:paraId="0000004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正当な理由なく従わない場合には、法令の範囲内で必要な措置を講じることがあります。</w:t>
      </w:r>
    </w:p>
    <w:p w:rsidR="00000000" w:rsidDel="00000000" w:rsidP="00000000" w:rsidRDefault="00000000" w:rsidRPr="00000000" w14:paraId="0000004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lu6lotozsvn0" w:id="15"/>
      <w:bookmarkEnd w:id="15"/>
      <w:r w:rsidDel="00000000" w:rsidR="00000000" w:rsidRPr="00000000">
        <w:rPr>
          <w:rFonts w:ascii="Arial Unicode MS" w:cs="Arial Unicode MS" w:eastAsia="Arial Unicode MS" w:hAnsi="Arial Unicode MS"/>
          <w:b w:val="1"/>
          <w:bCs w:val="1"/>
          <w:rtl w:val="0"/>
        </w:rPr>
        <w:t xml:space="preserve">第14条（利用停止）</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当施設は、利用者が次の各号のいずれかに該当すると判断した場合、本駐車場の利用を停止し、退場を求めることができます。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本規約に違反した場合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他の利用者へ著しい迷惑を及ぼした場合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法令違反又は反社会的行為が認められた場合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当施設の運営に重大な支障を及ぼすおそれがある場合</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tdeppwtuhitb" w:id="16"/>
      <w:bookmarkEnd w:id="16"/>
      <w:r w:rsidDel="00000000" w:rsidR="00000000" w:rsidRPr="00000000">
        <w:rPr>
          <w:rFonts w:ascii="Arial Unicode MS" w:cs="Arial Unicode MS" w:eastAsia="Arial Unicode MS" w:hAnsi="Arial Unicode MS"/>
          <w:b w:val="1"/>
          <w:bCs w:val="1"/>
          <w:rtl w:val="0"/>
        </w:rPr>
        <w:t xml:space="preserve">第15条（規約の変更）</w:t>
      </w:r>
    </w:p>
    <w:p w:rsidR="00000000" w:rsidDel="00000000" w:rsidP="00000000" w:rsidRDefault="00000000" w:rsidRPr="00000000" w14:paraId="0000005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当施設は、必要に応じて本規約を変更することがあります。</w:t>
      </w:r>
    </w:p>
    <w:p w:rsidR="00000000" w:rsidDel="00000000" w:rsidP="00000000" w:rsidRDefault="00000000" w:rsidRPr="00000000" w14:paraId="0000005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変更後の規約は、施設内掲示、ウェブサイトその他適切な方法により周知した時点から効力を生じます。</w:t>
      </w:r>
    </w:p>
    <w:p w:rsidR="00000000" w:rsidDel="00000000" w:rsidP="00000000" w:rsidRDefault="00000000" w:rsidRPr="00000000" w14:paraId="0000005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e00tvcsanc22" w:id="17"/>
      <w:bookmarkEnd w:id="17"/>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当施設は、本駐車場の管理運営に伴い取得した個人情報を、法令及びプライバシーポリシーに従って適切に取り扱います。</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sioykvveo44q" w:id="18"/>
      <w:bookmarkEnd w:id="18"/>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本規約に定めのない事項又は解釈に疑義が生じた場合は、利用者及び当施設は誠意をもって協議し、解決を図るものとします。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hwvu5uvgacyk" w:id="19"/>
      <w:bookmarkEnd w:id="19"/>
      <w:r w:rsidDel="00000000" w:rsidR="00000000" w:rsidRPr="00000000">
        <w:rPr>
          <w:rFonts w:ascii="Arial Unicode MS" w:cs="Arial Unicode MS" w:eastAsia="Arial Unicode MS" w:hAnsi="Arial Unicode MS"/>
          <w:b w:val="1"/>
          <w:bCs w:val="1"/>
          <w:rtl w:val="0"/>
        </w:rPr>
        <w:t xml:space="preserve">第18条（準拠法及び管轄裁判所）</w:t>
      </w:r>
    </w:p>
    <w:p w:rsidR="00000000" w:rsidDel="00000000" w:rsidP="00000000" w:rsidRDefault="00000000" w:rsidRPr="00000000" w14:paraId="0000005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5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本規約に関して紛争が生じた場合には、当施設所在地を管轄する地方裁判所又は簡易裁判所を第一審の専属的合意管轄裁判所とします。</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