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ggviodn85ada" w:id="0"/>
      <w:bookmarkEnd w:id="0"/>
      <w:r w:rsidDel="00000000" w:rsidR="00000000" w:rsidRPr="00000000">
        <w:rPr>
          <w:rFonts w:ascii="Arial Unicode MS" w:cs="Arial Unicode MS" w:eastAsia="Arial Unicode MS" w:hAnsi="Arial Unicode MS"/>
          <w:b w:val="1"/>
          <w:bCs w:val="1"/>
          <w:sz w:val="44"/>
          <w:szCs w:val="44"/>
          <w:rtl w:val="0"/>
        </w:rPr>
        <w:t xml:space="preserve">トリミング施術同意書</w:t>
        <w:br w:type="textWrapping"/>
      </w:r>
      <w:r w:rsidDel="00000000" w:rsidR="00000000" w:rsidRPr="00000000">
        <w:rPr>
          <w:rFonts w:ascii="Arial Unicode MS" w:cs="Arial Unicode MS" w:eastAsia="Arial Unicode MS" w:hAnsi="Arial Unicode MS"/>
          <w:b w:val="1"/>
          <w:bCs w:val="1"/>
          <w:sz w:val="32"/>
          <w:szCs w:val="32"/>
          <w:rtl w:val="0"/>
        </w:rPr>
        <w:t xml:space="preserve">（動物病院・ペットクリニック向け）</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ペットクリニック（以下「甲」という。）と、飼い主（以下「乙」という。）は、甲が乙の飼育する動物に対して実施するトリミング施術について、次のとおり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4yobtaaq8b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本同意書は、甲が乙の所有する動物に対して提供するトリミング施術に関し、施術内容、注意事項、双方の権利義務その他必要な事項を定めることを目的とする。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hi8564q79kzw" w:id="2"/>
      <w:bookmarkEnd w:id="2"/>
      <w:r w:rsidDel="00000000" w:rsidR="00000000" w:rsidRPr="00000000">
        <w:rPr>
          <w:rFonts w:ascii="Arial Unicode MS" w:cs="Arial Unicode MS" w:eastAsia="Arial Unicode MS" w:hAnsi="Arial Unicode MS"/>
          <w:b w:val="1"/>
          <w:bCs w:val="1"/>
          <w:rtl w:val="0"/>
        </w:rPr>
        <w:t xml:space="preserve">第2条（対象動物）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本同意書の対象となる動物は次のとおりとする。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動物種：</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品種：</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名前：</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性別：</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年齢：</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毛色：</w:t>
      </w:r>
    </w:p>
    <w:p w:rsidR="00000000" w:rsidDel="00000000" w:rsidP="00000000" w:rsidRDefault="00000000" w:rsidRPr="00000000" w14:paraId="0000001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マイクロチップ番号（任意）：</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maso6jpz02m" w:id="3"/>
      <w:bookmarkEnd w:id="3"/>
      <w:r w:rsidDel="00000000" w:rsidR="00000000" w:rsidRPr="00000000">
        <w:rPr>
          <w:rFonts w:ascii="Arial Unicode MS" w:cs="Arial Unicode MS" w:eastAsia="Arial Unicode MS" w:hAnsi="Arial Unicode MS"/>
          <w:b w:val="1"/>
          <w:bCs w:val="1"/>
          <w:rtl w:val="0"/>
        </w:rPr>
        <w:t xml:space="preserve">第3条（施術内容）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甲は乙の希望及び動物の健康状態等を考慮し、次の施術を実施する。</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シャンプー</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カット</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ブラッシング</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爪切り</w:t>
      </w:r>
    </w:p>
    <w:p w:rsidR="00000000" w:rsidDel="00000000" w:rsidP="00000000" w:rsidRDefault="00000000" w:rsidRPr="00000000" w14:paraId="0000001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耳掃除</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足裏・肛門周囲等の部分ケア</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肛門腺処置</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その他甲乙が合意した施術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施術内容の詳細は受付時の申込内容によるものとする。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p0cfbx5f3lc" w:id="4"/>
      <w:bookmarkEnd w:id="4"/>
      <w:r w:rsidDel="00000000" w:rsidR="00000000" w:rsidRPr="00000000">
        <w:rPr>
          <w:rFonts w:ascii="Arial Unicode MS" w:cs="Arial Unicode MS" w:eastAsia="Arial Unicode MS" w:hAnsi="Arial Unicode MS"/>
          <w:b w:val="1"/>
          <w:bCs w:val="1"/>
          <w:rtl w:val="0"/>
        </w:rPr>
        <w:t xml:space="preserve">第4条（健康状態の申告）</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乙は、施術前に次の事項について正確に申告するものとする。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持病又は既往歴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現在治療中の疾病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投薬状況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アレルギー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発作歴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妊娠・授乳の有無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最近の体調不良</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攻撃性又は噛み癖等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乙が重要事項を申告しなかったことにより発生した損害について、甲は故意又は重大な過失がある場合を除き責任を負わない。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7z5qr1ktekzb" w:id="5"/>
      <w:bookmarkEnd w:id="5"/>
      <w:r w:rsidDel="00000000" w:rsidR="00000000" w:rsidRPr="00000000">
        <w:rPr>
          <w:rFonts w:ascii="Arial Unicode MS" w:cs="Arial Unicode MS" w:eastAsia="Arial Unicode MS" w:hAnsi="Arial Unicode MS"/>
          <w:b w:val="1"/>
          <w:bCs w:val="1"/>
          <w:rtl w:val="0"/>
        </w:rPr>
        <w:t xml:space="preserve">第5条（施術前の健康確認）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甲は施術開始前に健康状態を確認し、次のいずれかに該当すると判断した場合は施術を中止又は延期できる。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呼吸異常</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重度の衰弱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感染症の疑い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ノミ・ダニの大量寄生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その他施術が適切でないと判断した場合</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8qlwxftrh3i" w:id="6"/>
      <w:bookmarkEnd w:id="6"/>
      <w:r w:rsidDel="00000000" w:rsidR="00000000" w:rsidRPr="00000000">
        <w:rPr>
          <w:rFonts w:ascii="Arial Unicode MS" w:cs="Arial Unicode MS" w:eastAsia="Arial Unicode MS" w:hAnsi="Arial Unicode MS"/>
          <w:b w:val="1"/>
          <w:bCs w:val="1"/>
          <w:rtl w:val="0"/>
        </w:rPr>
        <w:t xml:space="preserve">第6条（施術中の安全管理）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甲は善良なる管理者の注意をもって施術を行う。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ただし、動物は予測不能な行動をとることがあるため、次の場合には施術内容を変更又は中止できる。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暴れる場合</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強いストレス反応が認められる場合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体調悪化が認められた場合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安全確保が困難と判断した場合</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4aj9g6c2t87g" w:id="7"/>
      <w:bookmarkEnd w:id="7"/>
      <w:r w:rsidDel="00000000" w:rsidR="00000000" w:rsidRPr="00000000">
        <w:rPr>
          <w:rFonts w:ascii="Arial Unicode MS" w:cs="Arial Unicode MS" w:eastAsia="Arial Unicode MS" w:hAnsi="Arial Unicode MS"/>
          <w:b w:val="1"/>
          <w:bCs w:val="1"/>
          <w:rtl w:val="0"/>
        </w:rPr>
        <w:t xml:space="preserve">第7条（高齢動物及び持病のある動物）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高齢又は持病のある動物については、通常より身体への負担が大きくなる可能性がある。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乙はこれらのリスクについて十分理解した上で施術を希望するものとする。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hnlxneclbcb7" w:id="8"/>
      <w:bookmarkEnd w:id="8"/>
      <w:r w:rsidDel="00000000" w:rsidR="00000000" w:rsidRPr="00000000">
        <w:rPr>
          <w:rFonts w:ascii="Arial Unicode MS" w:cs="Arial Unicode MS" w:eastAsia="Arial Unicode MS" w:hAnsi="Arial Unicode MS"/>
          <w:b w:val="1"/>
          <w:bCs w:val="1"/>
          <w:rtl w:val="0"/>
        </w:rPr>
        <w:t xml:space="preserve">第8条（応急処置）</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施術中に体調急変、負傷その他緊急事態が発生した場合、甲は必要と判断する応急処置又は獣医療行為を行うことができる。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必要に応じて診察、検査、投薬又は入院を実施する場合がある。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t7ggkjklf7k" w:id="9"/>
      <w:bookmarkEnd w:id="9"/>
      <w:r w:rsidDel="00000000" w:rsidR="00000000" w:rsidRPr="00000000">
        <w:rPr>
          <w:rFonts w:ascii="Arial Unicode MS" w:cs="Arial Unicode MS" w:eastAsia="Arial Unicode MS" w:hAnsi="Arial Unicode MS"/>
          <w:b w:val="1"/>
          <w:bCs w:val="1"/>
          <w:rtl w:val="0"/>
        </w:rPr>
        <w:t xml:space="preserve">第9条（緊急連絡）</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甲は緊急時には乙へ速やかに連絡するよう努める。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連絡が取れない場合であっても、生命・身体保護のため必要と判断した処置については甲の判断により実施できるものとする。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if2h79hjba81" w:id="10"/>
      <w:bookmarkEnd w:id="10"/>
      <w:r w:rsidDel="00000000" w:rsidR="00000000" w:rsidRPr="00000000">
        <w:rPr>
          <w:rFonts w:ascii="Arial Unicode MS" w:cs="Arial Unicode MS" w:eastAsia="Arial Unicode MS" w:hAnsi="Arial Unicode MS"/>
          <w:b w:val="1"/>
          <w:bCs w:val="1"/>
          <w:rtl w:val="0"/>
        </w:rPr>
        <w:t xml:space="preserve">第10条（追加費用）</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次の場合には追加料金が発生することがある。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毛玉除去</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保定補助</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特殊薬用シャンプー</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ノミ・ダニ処置</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汚れが著しい場合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緊急診療又は治療費</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甲は可能な限り事前説明を行うものとする。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1grqtw9wdco0" w:id="11"/>
      <w:bookmarkEnd w:id="11"/>
      <w:r w:rsidDel="00000000" w:rsidR="00000000" w:rsidRPr="00000000">
        <w:rPr>
          <w:rFonts w:ascii="Arial Unicode MS" w:cs="Arial Unicode MS" w:eastAsia="Arial Unicode MS" w:hAnsi="Arial Unicode MS"/>
          <w:b w:val="1"/>
          <w:bCs w:val="1"/>
          <w:rtl w:val="0"/>
        </w:rPr>
        <w:t xml:space="preserve">第11条（施術の制限）</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次の場合には希望どおりの施術を実施できない場合がある。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被毛状態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毛玉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皮膚疾患</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動物の性格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安全確保上必要な場合</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idjecyugw6w" w:id="12"/>
      <w:bookmarkEnd w:id="12"/>
      <w:r w:rsidDel="00000000" w:rsidR="00000000" w:rsidRPr="00000000">
        <w:rPr>
          <w:rFonts w:ascii="Arial Unicode MS" w:cs="Arial Unicode MS" w:eastAsia="Arial Unicode MS" w:hAnsi="Arial Unicode MS"/>
          <w:b w:val="1"/>
          <w:bCs w:val="1"/>
          <w:rtl w:val="0"/>
        </w:rPr>
        <w:t xml:space="preserve">第12条（事故等）</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甲は十分注意して施術を行う。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ただし、次のような事象は完全には回避できない場合がある。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軽微な擦過傷</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爪切り時の出血</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毛玉除去による皮膚発赤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高齢動物の体調変化</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甲の故意又は重大な過失による場合を除き、乙はこれを了承する。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639fzak797xf" w:id="13"/>
      <w:bookmarkEnd w:id="13"/>
      <w:r w:rsidDel="00000000" w:rsidR="00000000" w:rsidRPr="00000000">
        <w:rPr>
          <w:rFonts w:ascii="Arial Unicode MS" w:cs="Arial Unicode MS" w:eastAsia="Arial Unicode MS" w:hAnsi="Arial Unicode MS"/>
          <w:b w:val="1"/>
          <w:bCs w:val="1"/>
          <w:rtl w:val="0"/>
        </w:rPr>
        <w:t xml:space="preserve">第13条（感染症等）</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感染症又は寄生虫が確認された場合には、施術を中止することができる。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また院内感染防止措置として必要な処置を実施することがある。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7782p7ahbwiz" w:id="14"/>
      <w:bookmarkEnd w:id="14"/>
      <w:r w:rsidDel="00000000" w:rsidR="00000000" w:rsidRPr="00000000">
        <w:rPr>
          <w:rFonts w:ascii="Arial Unicode MS" w:cs="Arial Unicode MS" w:eastAsia="Arial Unicode MS" w:hAnsi="Arial Unicode MS"/>
          <w:b w:val="1"/>
          <w:bCs w:val="1"/>
          <w:rtl w:val="0"/>
        </w:rPr>
        <w:t xml:space="preserve">第14条（写真撮影）</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甲は施術記録及びカルテ管理のため対象動物を撮影することができる。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広告・ホームページ・SNS等への掲載は、乙から別途同意を得た場合に限る。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gs9g4zrtd7h"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甲は取得した個人情報及び診療情報を法令及びプライバシーポリシーに従って適切に管理する。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tps1j67dxiza"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甲又は乙は、本同意書に違反し相手方へ損害を与えた場合には、その損害を賠償するものとする。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ただし、甲の責任は故意又は重大な過失による損害を除き、通常生ずべき直接損害を限度とする。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lzdkgx4sbmiv"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本同意書に定めのない事項又は疑義が生じた場合は、甲乙誠実に協議し解決するものとする。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871cgrh2ic19"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本同意書に関する紛争については、甲の所在地を管轄する地方裁判所又は簡易裁判所を第一審の専属的合意管轄裁判所とする。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2w8g4gv8e2y1" w:id="19"/>
      <w:bookmarkEnd w:id="19"/>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私は本同意書の内容について十分な説明を受け、その内容を理解した上でトリミング施術を申し込みます。</w:t>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n68t1hc9yzur" w:id="20"/>
      <w:bookmarkEnd w:id="20"/>
      <w:r w:rsidDel="00000000" w:rsidR="00000000" w:rsidRPr="00000000">
        <w:rPr>
          <w:rtl w:val="0"/>
        </w:rPr>
      </w:r>
    </w:p>
    <w:p w:rsidR="00000000" w:rsidDel="00000000" w:rsidP="00000000" w:rsidRDefault="00000000" w:rsidRPr="00000000" w14:paraId="00000082">
      <w:pPr>
        <w:pStyle w:val="Heading3"/>
        <w:keepNext w:val="0"/>
        <w:keepLines w:val="0"/>
        <w:spacing w:before="280" w:lineRule="auto"/>
        <w:rPr>
          <w:b w:val="1"/>
          <w:bCs w:val="1"/>
          <w:color w:val="000000"/>
          <w:sz w:val="24"/>
          <w:szCs w:val="24"/>
        </w:rPr>
      </w:pPr>
      <w:bookmarkStart w:colFirst="0" w:colLast="0" w:name="_yipu1ggglb0"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動物病院・ペットクリニック名：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4"/>
          <w:szCs w:val="24"/>
        </w:rPr>
      </w:pPr>
      <w:bookmarkStart w:colFirst="0" w:colLast="0" w:name="_vlpist6z8h3o"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飼い主氏名：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