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la3xvau7yt3" w:id="0"/>
      <w:bookmarkEnd w:id="0"/>
      <w:r w:rsidDel="00000000" w:rsidR="00000000" w:rsidRPr="00000000">
        <w:rPr>
          <w:rFonts w:ascii="Arial Unicode MS" w:cs="Arial Unicode MS" w:eastAsia="Arial Unicode MS" w:hAnsi="Arial Unicode MS"/>
          <w:b w:val="1"/>
          <w:bCs w:val="1"/>
          <w:sz w:val="44"/>
          <w:szCs w:val="44"/>
          <w:rtl w:val="0"/>
        </w:rPr>
        <w:t xml:space="preserve">重要事項説明受領確認書（老人ホーム）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事業者」という。）は、老人ホームへの入居を検討する利用希望者及びその家族等（以下「利用者」という。）に対し、老人ホームのサービス内容、利用条件その他重要事項について説明を行い、利用者はその内容を確認・理解したことを証するため、本確認書を作成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mavag9mscu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本確認書は、事業者が利用者に対して老人ホームに関する重要事項を説明し、利用者がその内容を十分理解した上で受領したことを確認することを目的とします。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nih09mq7ak7" w:id="2"/>
      <w:bookmarkEnd w:id="2"/>
      <w:r w:rsidDel="00000000" w:rsidR="00000000" w:rsidRPr="00000000">
        <w:rPr>
          <w:rFonts w:ascii="Arial Unicode MS" w:cs="Arial Unicode MS" w:eastAsia="Arial Unicode MS" w:hAnsi="Arial Unicode MS"/>
          <w:b w:val="1"/>
          <w:bCs w:val="1"/>
          <w:rtl w:val="0"/>
        </w:rPr>
        <w:t xml:space="preserve">第2条（説明事項）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事業者は、利用者に対し、次の事項について説明を行います。</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施設の名称、所在地及び運営主体</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提供する介護・生活支援サービスの内容</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入居対象者及び利用条件</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居室及び共用設備の概要</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利用料金及び支払方法</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入居一時金、敷金その他費用の有無</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医療機関との連携体制</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緊急時及び災害時の対応</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退去・契約終了に関する事項</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苦情相談窓口</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その他、法令又は重要事項説明書に記載された事項</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axe0awrfm89" w:id="3"/>
      <w:bookmarkEnd w:id="3"/>
      <w:r w:rsidDel="00000000" w:rsidR="00000000" w:rsidRPr="00000000">
        <w:rPr>
          <w:rFonts w:ascii="Arial Unicode MS" w:cs="Arial Unicode MS" w:eastAsia="Arial Unicode MS" w:hAnsi="Arial Unicode MS"/>
          <w:b w:val="1"/>
          <w:bCs w:val="1"/>
          <w:rtl w:val="0"/>
        </w:rPr>
        <w:t xml:space="preserve">第3条（重要事項説明書の交付）</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事業者は、利用者に対し、重要事項説明書その他必要な資料を交付し、その内容について説明を行います。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p7xs06vlihi" w:id="4"/>
      <w:bookmarkEnd w:id="4"/>
      <w:r w:rsidDel="00000000" w:rsidR="00000000" w:rsidRPr="00000000">
        <w:rPr>
          <w:rFonts w:ascii="Arial Unicode MS" w:cs="Arial Unicode MS" w:eastAsia="Arial Unicode MS" w:hAnsi="Arial Unicode MS"/>
          <w:b w:val="1"/>
          <w:bCs w:val="1"/>
          <w:rtl w:val="0"/>
        </w:rPr>
        <w:t xml:space="preserve">第4条（利用者の確認）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利用者は、事業者から十分な説明を受け、説明内容について質問する機会が与えられたことを確認します。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hyf5ewjhaef" w:id="5"/>
      <w:bookmarkEnd w:id="5"/>
      <w:r w:rsidDel="00000000" w:rsidR="00000000" w:rsidRPr="00000000">
        <w:rPr>
          <w:rFonts w:ascii="Arial Unicode MS" w:cs="Arial Unicode MS" w:eastAsia="Arial Unicode MS" w:hAnsi="Arial Unicode MS"/>
          <w:b w:val="1"/>
          <w:bCs w:val="1"/>
          <w:rtl w:val="0"/>
        </w:rPr>
        <w:t xml:space="preserve">第5条（理解及び受領）</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利用者は、重要事項説明書の内容を理解した上で受領したことを確認します。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なお、本確認書への署名は、老人ホームへの入居契約締結を義務付けるものではありません。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0q60pcwjaxi" w:id="6"/>
      <w:bookmarkEnd w:id="6"/>
      <w:r w:rsidDel="00000000" w:rsidR="00000000" w:rsidRPr="00000000">
        <w:rPr>
          <w:rFonts w:ascii="Arial Unicode MS" w:cs="Arial Unicode MS" w:eastAsia="Arial Unicode MS" w:hAnsi="Arial Unicode MS"/>
          <w:b w:val="1"/>
          <w:bCs w:val="1"/>
          <w:rtl w:val="0"/>
        </w:rPr>
        <w:t xml:space="preserve">第6条（説明内容に関する質問）</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利用者は、説明内容について疑問がある場合は、事業者へ質問し、追加説明を受けることができます。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f62wkb3f13lo" w:id="7"/>
      <w:bookmarkEnd w:id="7"/>
      <w:r w:rsidDel="00000000" w:rsidR="00000000" w:rsidRPr="00000000">
        <w:rPr>
          <w:rFonts w:ascii="Arial Unicode MS" w:cs="Arial Unicode MS" w:eastAsia="Arial Unicode MS" w:hAnsi="Arial Unicode MS"/>
          <w:b w:val="1"/>
          <w:bCs w:val="1"/>
          <w:rtl w:val="0"/>
        </w:rPr>
        <w:t xml:space="preserve">第7条（説明内容の変更）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重要事項説明書の内容に重要な変更が生じた場合、事業者は法令又は契約内容に従い、必要に応じて利用者へ再度説明を行います。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o56dbkvdcb61" w:id="8"/>
      <w:bookmarkEnd w:id="8"/>
      <w:r w:rsidDel="00000000" w:rsidR="00000000" w:rsidRPr="00000000">
        <w:rPr>
          <w:rFonts w:ascii="Arial Unicode MS" w:cs="Arial Unicode MS" w:eastAsia="Arial Unicode MS" w:hAnsi="Arial Unicode MS"/>
          <w:b w:val="1"/>
          <w:bCs w:val="1"/>
          <w:rtl w:val="0"/>
        </w:rPr>
        <w:t xml:space="preserve">第8条（個人情報）</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本確認書に記載された個人情報は、重要事項説明及び入居相談・契約手続その他これらに付随する業務のために利用されます。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381wo6qth4n" w:id="9"/>
      <w:bookmarkEnd w:id="9"/>
      <w:r w:rsidDel="00000000" w:rsidR="00000000" w:rsidRPr="00000000">
        <w:rPr>
          <w:rFonts w:ascii="Arial Unicode MS" w:cs="Arial Unicode MS" w:eastAsia="Arial Unicode MS" w:hAnsi="Arial Unicode MS"/>
          <w:b w:val="1"/>
          <w:bCs w:val="1"/>
          <w:rtl w:val="0"/>
        </w:rPr>
        <w:t xml:space="preserve">第9条（保管）</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本確認書は、事業者及び利用者が各1通保管するものとします。電子契約その他電磁的方法により締結する場合は、電磁的記録をもって原本に代えることができます。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z01vzapkat5" w:id="10"/>
      <w:bookmarkEnd w:id="10"/>
      <w:r w:rsidDel="00000000" w:rsidR="00000000" w:rsidRPr="00000000">
        <w:rPr>
          <w:rFonts w:ascii="Arial Unicode MS" w:cs="Arial Unicode MS" w:eastAsia="Arial Unicode MS" w:hAnsi="Arial Unicode MS"/>
          <w:b w:val="1"/>
          <w:bCs w:val="1"/>
          <w:rtl w:val="0"/>
        </w:rPr>
        <w:t xml:space="preserve">確認欄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私は、老人ホームの重要事項について説明を受け、重要事項説明書その他関係資料を受領し、その内容について理解したことを確認します。</w:t>
      </w:r>
    </w:p>
    <w:p w:rsidR="00000000" w:rsidDel="00000000" w:rsidP="00000000" w:rsidRDefault="00000000" w:rsidRPr="00000000" w14:paraId="0000002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説明日</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5bauumttmu7b" w:id="11"/>
      <w:bookmarkEnd w:id="11"/>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ge082whv24bq"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qqx9twl9i4cv"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代理人（必要な場合）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利用者との続柄：　　　　　　　　　　</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8u8t00xw9zwk"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説明者（事業者）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　　　　　　　　　　　　　　</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