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tfpa7t7tw33m" w:id="0"/>
      <w:bookmarkEnd w:id="0"/>
      <w:r w:rsidDel="00000000" w:rsidR="00000000" w:rsidRPr="00000000">
        <w:rPr>
          <w:rFonts w:ascii="Arial Unicode MS" w:cs="Arial Unicode MS" w:eastAsia="Arial Unicode MS" w:hAnsi="Arial Unicode MS"/>
          <w:b w:val="1"/>
          <w:bCs w:val="1"/>
          <w:sz w:val="44"/>
          <w:szCs w:val="44"/>
          <w:rtl w:val="0"/>
        </w:rPr>
        <w:t xml:space="preserve">会員限定コンテンツ利用規約</w:t>
        <w:br w:type="textWrapping"/>
      </w:r>
      <w:r w:rsidDel="00000000" w:rsidR="00000000" w:rsidRPr="00000000">
        <w:rPr>
          <w:rFonts w:ascii="Arial Unicode MS" w:cs="Arial Unicode MS" w:eastAsia="Arial Unicode MS" w:hAnsi="Arial Unicode MS"/>
          <w:b w:val="1"/>
          <w:bCs w:val="1"/>
          <w:sz w:val="32"/>
          <w:szCs w:val="32"/>
          <w:rtl w:val="0"/>
        </w:rPr>
        <w:t xml:space="preserve">（オンラインサロン）</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会員限定コンテンツ利用規約</w:t>
      </w:r>
      <w:r w:rsidDel="00000000" w:rsidR="00000000" w:rsidRPr="00000000">
        <w:rPr>
          <w:rFonts w:ascii="Arial Unicode MS" w:cs="Arial Unicode MS" w:eastAsia="Arial Unicode MS" w:hAnsi="Arial Unicode MS"/>
          <w:sz w:val="20"/>
          <w:szCs w:val="20"/>
          <w:rtl w:val="0"/>
        </w:rPr>
        <w:t xml:space="preserve">（以下「本規約」といいます。）は、○○（以下「運営者」といいます。）が運営するオンラインサロン（以下「本サービス」といいます。）において提供される会員限定コンテンツの利用条件を定めるものです。会員は、本規約に同意した上で会員限定コンテンツを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7y6kgwmgpu71"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本規約は、会員限定コンテンツの適正な利用を促進するとともに、運営者及び会員双方の権利義務を明確にし、安全かつ円滑なサービス運営を目的とします。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53x8sgouzqf1" w:id="2"/>
      <w:bookmarkEnd w:id="2"/>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本規約は、本サービスにおいて提供される全ての会員限定コンテンツに適用されます。</w:t>
      </w:r>
    </w:p>
    <w:p w:rsidR="00000000" w:rsidDel="00000000" w:rsidP="00000000" w:rsidRDefault="00000000" w:rsidRPr="00000000" w14:paraId="0000000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本規約は、本サービスの利用規約その他運営者が定める各種規程と一体として適用されます。</w:t>
      </w:r>
    </w:p>
    <w:p w:rsidR="00000000" w:rsidDel="00000000" w:rsidP="00000000" w:rsidRDefault="00000000" w:rsidRPr="00000000" w14:paraId="0000000B">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本規約と他の規程の内容が異なる場合には、会員限定コンテンツに関する事項については本規約が優先して適用されます。</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pt9po54lk3c2" w:id="3"/>
      <w:bookmarkEnd w:id="3"/>
      <w:r w:rsidDel="00000000" w:rsidR="00000000" w:rsidRPr="00000000">
        <w:rPr>
          <w:rFonts w:ascii="Arial Unicode MS" w:cs="Arial Unicode MS" w:eastAsia="Arial Unicode MS" w:hAnsi="Arial Unicode MS"/>
          <w:b w:val="1"/>
          <w:bCs w:val="1"/>
          <w:rtl w:val="0"/>
        </w:rPr>
        <w:t xml:space="preserve">第3条（定義）</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本規約において使用する用語の定義は、次のとおりとします。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会員限定コンテンツ</w:t>
        <w:br w:type="textWrapping"/>
        <w:t xml:space="preserve">会員資格を有する者のみが閲覧、視聴、利用又はダウンロードできる動画、音声、画像、文章、教材、資料、テンプレート、ライブ配信、コミュニティ投稿その他一切の情報をいいます。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会員</w:t>
        <w:br w:type="textWrapping"/>
        <w:t xml:space="preserve">運営者所定の方法により会員登録を行い、運営者が承認した者をいいます。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知的財産権</w:t>
        <w:br w:type="textWrapping"/>
        <w:t xml:space="preserve">著作権、著作者人格権、商標権、特許権、実用新案権、意匠権、ノウハウその他一切の知的財産に関する権利をいいます。</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kf1xu5oh03hg" w:id="4"/>
      <w:bookmarkEnd w:id="4"/>
      <w:r w:rsidDel="00000000" w:rsidR="00000000" w:rsidRPr="00000000">
        <w:rPr>
          <w:rFonts w:ascii="Arial Unicode MS" w:cs="Arial Unicode MS" w:eastAsia="Arial Unicode MS" w:hAnsi="Arial Unicode MS"/>
          <w:b w:val="1"/>
          <w:bCs w:val="1"/>
          <w:rtl w:val="0"/>
        </w:rPr>
        <w:t xml:space="preserve">第4条（利用許諾）</w:t>
      </w:r>
    </w:p>
    <w:p w:rsidR="00000000" w:rsidDel="00000000" w:rsidP="00000000" w:rsidRDefault="00000000" w:rsidRPr="00000000" w14:paraId="00000014">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運営者は、会員に対し、会員本人による私的利用の範囲に限り、会員限定コンテンツの利用を許諾します。</w:t>
      </w:r>
    </w:p>
    <w:p w:rsidR="00000000" w:rsidDel="00000000" w:rsidP="00000000" w:rsidRDefault="00000000" w:rsidRPr="00000000" w14:paraId="0000001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本規約による利用許諾は、知的財産権の譲渡を意味するものではありません。</w:t>
      </w:r>
    </w:p>
    <w:p w:rsidR="00000000" w:rsidDel="00000000" w:rsidP="00000000" w:rsidRDefault="00000000" w:rsidRPr="00000000" w14:paraId="00000016">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会員は、本規約で認められた範囲を超えて会員限定コンテンツを利用してはなりません。</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hw0d01pjtpbz" w:id="5"/>
      <w:bookmarkEnd w:id="5"/>
      <w:r w:rsidDel="00000000" w:rsidR="00000000" w:rsidRPr="00000000">
        <w:rPr>
          <w:rFonts w:ascii="Arial Unicode MS" w:cs="Arial Unicode MS" w:eastAsia="Arial Unicode MS" w:hAnsi="Arial Unicode MS"/>
          <w:b w:val="1"/>
          <w:bCs w:val="1"/>
          <w:rtl w:val="0"/>
        </w:rPr>
        <w:t xml:space="preserve">第5条（知的財産権）</w:t>
      </w:r>
    </w:p>
    <w:p w:rsidR="00000000" w:rsidDel="00000000" w:rsidP="00000000" w:rsidRDefault="00000000" w:rsidRPr="00000000" w14:paraId="0000001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会員限定コンテンツに関する知的財産権は、運営者又は正当な権利者に帰属します。</w:t>
      </w:r>
    </w:p>
    <w:p w:rsidR="00000000" w:rsidDel="00000000" w:rsidP="00000000" w:rsidRDefault="00000000" w:rsidRPr="00000000" w14:paraId="0000001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会員は、運営者の事前の書面又は電磁的方法による承諾なく、複製、転載、公衆送信、配布、翻訳、編集、販売その他これらに類する行為を行ってはなりません。</w:t>
      </w:r>
    </w:p>
    <w:p w:rsidR="00000000" w:rsidDel="00000000" w:rsidP="00000000" w:rsidRDefault="00000000" w:rsidRPr="00000000" w14:paraId="0000001B">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会員が本条に違反した場合、運営者は法令に基づく措置を講じることができます。</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2xe0szz5ddb" w:id="6"/>
      <w:bookmarkEnd w:id="6"/>
      <w:r w:rsidDel="00000000" w:rsidR="00000000" w:rsidRPr="00000000">
        <w:rPr>
          <w:rFonts w:ascii="Arial Unicode MS" w:cs="Arial Unicode MS" w:eastAsia="Arial Unicode MS" w:hAnsi="Arial Unicode MS"/>
          <w:b w:val="1"/>
          <w:bCs w:val="1"/>
          <w:rtl w:val="0"/>
        </w:rPr>
        <w:t xml:space="preserve">第6条（禁止事項）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会員は、次の各号に掲げる行為を行ってはなりません。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会員限定コンテンツを第三者へ提供する行為</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ID又はパスワードを第三者へ貸与、譲渡又は共有する行為</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スクリーンショット、録画、録音その他の方法で無断保存し第三者へ提供する行為</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SNS、ブログ、動画サイトその他インターネット上へ無断掲載する行為</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コンテンツの販売、再販売又は商業利用</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AI学習用データとして無断利用する行為</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リバースエンジニアリングその他解析行為</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運営者又は第三者の権利利益を侵害する行為</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 法令、公序良俗又は本規約に違反する行為</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 その他運営者が不適切と判断する行為</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rcav9fe621ov" w:id="7"/>
      <w:bookmarkEnd w:id="7"/>
      <w:r w:rsidDel="00000000" w:rsidR="00000000" w:rsidRPr="00000000">
        <w:rPr>
          <w:rFonts w:ascii="Arial Unicode MS" w:cs="Arial Unicode MS" w:eastAsia="Arial Unicode MS" w:hAnsi="Arial Unicode MS"/>
          <w:b w:val="1"/>
          <w:bCs w:val="1"/>
          <w:rtl w:val="0"/>
        </w:rPr>
        <w:t xml:space="preserve">第7条（アカウント管理）</w:t>
      </w:r>
    </w:p>
    <w:p w:rsidR="00000000" w:rsidDel="00000000" w:rsidP="00000000" w:rsidRDefault="00000000" w:rsidRPr="00000000" w14:paraId="0000002B">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会員は、自己の責任においてアカウント情報を適切に管理しなければなりません。</w:t>
      </w:r>
    </w:p>
    <w:p w:rsidR="00000000" w:rsidDel="00000000" w:rsidP="00000000" w:rsidRDefault="00000000" w:rsidRPr="00000000" w14:paraId="0000002C">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アカウントの利用により生じた行為は、当該会員本人によるものとみなします。</w:t>
      </w:r>
    </w:p>
    <w:p w:rsidR="00000000" w:rsidDel="00000000" w:rsidP="00000000" w:rsidRDefault="00000000" w:rsidRPr="00000000" w14:paraId="0000002D">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不正利用が判明した場合には、速やかに運営者へ通知するものとします。</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9cbuvjymrxml" w:id="8"/>
      <w:bookmarkEnd w:id="8"/>
      <w:r w:rsidDel="00000000" w:rsidR="00000000" w:rsidRPr="00000000">
        <w:rPr>
          <w:rFonts w:ascii="Arial Unicode MS" w:cs="Arial Unicode MS" w:eastAsia="Arial Unicode MS" w:hAnsi="Arial Unicode MS"/>
          <w:b w:val="1"/>
          <w:bCs w:val="1"/>
          <w:rtl w:val="0"/>
        </w:rPr>
        <w:t xml:space="preserve">第8条（コンテンツの変更）</w:t>
      </w:r>
    </w:p>
    <w:p w:rsidR="00000000" w:rsidDel="00000000" w:rsidP="00000000" w:rsidRDefault="00000000" w:rsidRPr="00000000" w14:paraId="00000030">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運営者は、必要に応じて会員限定コンテンツの追加、更新、削除又は変更を行うことができます。</w:t>
      </w:r>
    </w:p>
    <w:p w:rsidR="00000000" w:rsidDel="00000000" w:rsidP="00000000" w:rsidRDefault="00000000" w:rsidRPr="00000000" w14:paraId="00000031">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会員は、コンテンツ内容が将来にわたり同一であることを保証されるものではありません。</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8o40hrcf480g" w:id="9"/>
      <w:bookmarkEnd w:id="9"/>
      <w:r w:rsidDel="00000000" w:rsidR="00000000" w:rsidRPr="00000000">
        <w:rPr>
          <w:rFonts w:ascii="Arial Unicode MS" w:cs="Arial Unicode MS" w:eastAsia="Arial Unicode MS" w:hAnsi="Arial Unicode MS"/>
          <w:b w:val="1"/>
          <w:bCs w:val="1"/>
          <w:rtl w:val="0"/>
        </w:rPr>
        <w:t xml:space="preserve">第9条（サービスの中断又は終了）</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運営者は、次の場合には、会員への事前通知又は通知なく本サービス又は会員限定コンテンツの全部又は一部を停止又は終了することがあります。</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システム保守</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通信障害</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災害その他不可抗力</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運営上必要と判断した場合</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3z2j70funb8c" w:id="10"/>
      <w:bookmarkEnd w:id="10"/>
      <w:r w:rsidDel="00000000" w:rsidR="00000000" w:rsidRPr="00000000">
        <w:rPr>
          <w:rFonts w:ascii="Arial Unicode MS" w:cs="Arial Unicode MS" w:eastAsia="Arial Unicode MS" w:hAnsi="Arial Unicode MS"/>
          <w:b w:val="1"/>
          <w:bCs w:val="1"/>
          <w:rtl w:val="0"/>
        </w:rPr>
        <w:t xml:space="preserve">第10条（違反時の措置）</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運営者は、会員が本規約に違反した場合、事前通知なく次の措置を講じることができます。</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警告</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コンテンツ閲覧停止</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会員資格停止</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強制退会</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損害賠償請求</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その他必要な措置</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wj4x13bnamkq"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44">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会員が本規約に違反し、運営者又は第三者へ損害を与えた場合には、その損害を賠償しなければなりません。</w:t>
      </w:r>
    </w:p>
    <w:p w:rsidR="00000000" w:rsidDel="00000000" w:rsidP="00000000" w:rsidRDefault="00000000" w:rsidRPr="00000000" w14:paraId="00000045">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運営者は、知的財産権侵害その他重大な違反について、差止請求その他法的措置を講じることができます。</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k73m5oha1092" w:id="12"/>
      <w:bookmarkEnd w:id="12"/>
      <w:r w:rsidDel="00000000" w:rsidR="00000000" w:rsidRPr="00000000">
        <w:rPr>
          <w:rFonts w:ascii="Arial Unicode MS" w:cs="Arial Unicode MS" w:eastAsia="Arial Unicode MS" w:hAnsi="Arial Unicode MS"/>
          <w:b w:val="1"/>
          <w:bCs w:val="1"/>
          <w:rtl w:val="0"/>
        </w:rPr>
        <w:t xml:space="preserve">第12条（免責）</w:t>
      </w:r>
    </w:p>
    <w:p w:rsidR="00000000" w:rsidDel="00000000" w:rsidP="00000000" w:rsidRDefault="00000000" w:rsidRPr="00000000" w14:paraId="00000048">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運営者は、会員限定コンテンツの正確性、完全性、有用性、最新性又は特定目的への適合性を保証するものではありません。</w:t>
      </w:r>
    </w:p>
    <w:p w:rsidR="00000000" w:rsidDel="00000000" w:rsidP="00000000" w:rsidRDefault="00000000" w:rsidRPr="00000000" w14:paraId="00000049">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会員がコンテンツを利用した結果については、会員自身の責任において判断するものとします。</w:t>
      </w:r>
    </w:p>
    <w:p w:rsidR="00000000" w:rsidDel="00000000" w:rsidP="00000000" w:rsidRDefault="00000000" w:rsidRPr="00000000" w14:paraId="0000004A">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システム障害、通信障害その他運営者の責めによらない事由による損害について、運営者は責任を負いません。</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jm1qkbjin3cc" w:id="13"/>
      <w:bookmarkEnd w:id="13"/>
      <w:r w:rsidDel="00000000" w:rsidR="00000000" w:rsidRPr="00000000">
        <w:rPr>
          <w:rFonts w:ascii="Arial Unicode MS" w:cs="Arial Unicode MS" w:eastAsia="Arial Unicode MS" w:hAnsi="Arial Unicode MS"/>
          <w:b w:val="1"/>
          <w:bCs w:val="1"/>
          <w:rtl w:val="0"/>
        </w:rPr>
        <w:t xml:space="preserve">第13条（個人情報）</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運営者は、会員の個人情報をプライバシーポリシーに従って適切に取り扱います。</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rwkmg28a69ew" w:id="14"/>
      <w:bookmarkEnd w:id="14"/>
      <w:r w:rsidDel="00000000" w:rsidR="00000000" w:rsidRPr="00000000">
        <w:rPr>
          <w:rFonts w:ascii="Arial Unicode MS" w:cs="Arial Unicode MS" w:eastAsia="Arial Unicode MS" w:hAnsi="Arial Unicode MS"/>
          <w:b w:val="1"/>
          <w:bCs w:val="1"/>
          <w:rtl w:val="0"/>
        </w:rPr>
        <w:t xml:space="preserve">第14条（規約の変更）</w:t>
      </w:r>
    </w:p>
    <w:p w:rsidR="00000000" w:rsidDel="00000000" w:rsidP="00000000" w:rsidRDefault="00000000" w:rsidRPr="00000000" w14:paraId="00000050">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運営者は、必要がある場合には本規約を変更することができます。</w:t>
      </w:r>
    </w:p>
    <w:p w:rsidR="00000000" w:rsidDel="00000000" w:rsidP="00000000" w:rsidRDefault="00000000" w:rsidRPr="00000000" w14:paraId="00000051">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規約変更後に会員が会員限定コンテンツを利用した場合には、変更後の規約に同意したものとみなします。</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ft66j4lnfl7s"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会員は、自ら及び関係者が反社会的勢力に該当しないことを表明し、将来にわたっても該当しないことを保証します。</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dk1towus18dd"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本規約に定めのない事項又は疑義が生じた場合には、運営者及び会員は誠実に協議し、解決を図るものとします。</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fbbhciqaoe0" w:id="17"/>
      <w:bookmarkEnd w:id="17"/>
      <w:r w:rsidDel="00000000" w:rsidR="00000000" w:rsidRPr="00000000">
        <w:rPr>
          <w:rFonts w:ascii="Arial Unicode MS" w:cs="Arial Unicode MS" w:eastAsia="Arial Unicode MS" w:hAnsi="Arial Unicode MS"/>
          <w:b w:val="1"/>
          <w:bCs w:val="1"/>
          <w:rtl w:val="0"/>
        </w:rPr>
        <w:t xml:space="preserve">第17条（準拠法及び合意管轄）</w:t>
      </w:r>
    </w:p>
    <w:p w:rsidR="00000000" w:rsidDel="00000000" w:rsidP="00000000" w:rsidRDefault="00000000" w:rsidRPr="00000000" w14:paraId="0000005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本規約は、日本法を準拠法とします。</w:t>
      </w:r>
    </w:p>
    <w:p w:rsidR="00000000" w:rsidDel="00000000" w:rsidP="00000000" w:rsidRDefault="00000000" w:rsidRPr="00000000" w14:paraId="0000005B">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本規約又は本サービスに関して紛争が生じた場合には、運営者の本店所在地を管轄する地方裁判所又は簡易裁判所を第一審の専属的合意管轄裁判所とします。</w:t>
      </w:r>
    </w:p>
    <w:p w:rsidR="00000000" w:rsidDel="00000000" w:rsidP="00000000" w:rsidRDefault="00000000" w:rsidRPr="00000000" w14:paraId="0000005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