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uu55w21rcb9e" w:id="0"/>
      <w:bookmarkEnd w:id="0"/>
      <w:r w:rsidDel="00000000" w:rsidR="00000000" w:rsidRPr="00000000">
        <w:rPr>
          <w:rFonts w:ascii="Arial Unicode MS" w:cs="Arial Unicode MS" w:eastAsia="Arial Unicode MS" w:hAnsi="Arial Unicode MS"/>
          <w:b w:val="1"/>
          <w:bCs w:val="1"/>
          <w:sz w:val="44"/>
          <w:szCs w:val="44"/>
          <w:rtl w:val="0"/>
        </w:rPr>
        <w:t xml:space="preserve">ダウンロードコンテンツ利用規約</w:t>
        <w:br w:type="textWrapping"/>
      </w:r>
      <w:r w:rsidDel="00000000" w:rsidR="00000000" w:rsidRPr="00000000">
        <w:rPr>
          <w:rFonts w:ascii="Arial Unicode MS" w:cs="Arial Unicode MS" w:eastAsia="Arial Unicode MS" w:hAnsi="Arial Unicode MS"/>
          <w:b w:val="1"/>
          <w:bCs w:val="1"/>
          <w:sz w:val="32"/>
          <w:szCs w:val="32"/>
          <w:rtl w:val="0"/>
        </w:rPr>
        <w:t xml:space="preserve">（オンラインサロン）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ダウンロードコンテンツ利用規約（以下「本規約」といいます。）は、○○（以下「運営者」といいます。）が運営するオンラインサロンにおいて提供するダウンロード可能なコンテンツ（以下「本コンテンツ」といいます。）の利用条件を定めるものです。本コンテンツをダウンロード又は利用した会員（以下「利用者」といいます。）は、本規約に同意したものとみなされ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v7mbd3urmc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本規約は、運営者が提供する本コンテンツの利用条件及び利用者と運営者との権利義務関係を定めることを目的とします。</w:t>
      </w:r>
    </w:p>
    <w:p w:rsidR="00000000" w:rsidDel="00000000" w:rsidP="00000000" w:rsidRDefault="00000000" w:rsidRPr="00000000" w14:paraId="00000007">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本コンテンツの利用については、本規約のほか、オンラインサロン利用規約その他運営者が定める規程が適用されます。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5tbb3lspssrk" w:id="2"/>
      <w:bookmarkEnd w:id="2"/>
      <w:r w:rsidDel="00000000" w:rsidR="00000000" w:rsidRPr="00000000">
        <w:rPr>
          <w:rFonts w:ascii="Arial Unicode MS" w:cs="Arial Unicode MS" w:eastAsia="Arial Unicode MS" w:hAnsi="Arial Unicode MS"/>
          <w:b w:val="1"/>
          <w:bCs w:val="1"/>
          <w:rtl w:val="0"/>
        </w:rPr>
        <w:t xml:space="preserve">第2条（本コンテンツの定義）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本コンテンツとは、運営者がオンラインサロンを通じて提供する次の各号に掲げるものをいいます。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PDF、Word、Excelその他の文書データ</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テンプレート、チェックリスト、フォーム</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電子書籍、教材、資料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画像、イラスト、写真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音声データ</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動画ファイル</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その他運営者がダウンロード可能として提供する一切のデジタルコンテンツ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a4oxksm4v68o"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運営者は、利用者に対し、本コンテンツを自己利用の範囲内で利用する非独占的かつ譲渡不能な利用権を付与します。</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本規約により、本コンテンツの著作権その他の知的財産権が利用者へ移転するものではありません。</w:t>
      </w:r>
    </w:p>
    <w:p w:rsidR="00000000" w:rsidDel="00000000" w:rsidP="00000000" w:rsidRDefault="00000000" w:rsidRPr="00000000" w14:paraId="0000001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利用者は、本規約に定める範囲を超えて本コンテンツを利用してはなりません。</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36ecy3dgr0hv" w:id="4"/>
      <w:bookmarkEnd w:id="4"/>
      <w:r w:rsidDel="00000000" w:rsidR="00000000" w:rsidRPr="00000000">
        <w:rPr>
          <w:rFonts w:ascii="Arial Unicode MS" w:cs="Arial Unicode MS" w:eastAsia="Arial Unicode MS" w:hAnsi="Arial Unicode MS"/>
          <w:b w:val="1"/>
          <w:bCs w:val="1"/>
          <w:rtl w:val="0"/>
        </w:rPr>
        <w:t xml:space="preserve">第4条（知的財産権）</w:t>
      </w:r>
    </w:p>
    <w:p w:rsidR="00000000" w:rsidDel="00000000" w:rsidP="00000000" w:rsidRDefault="00000000" w:rsidRPr="00000000" w14:paraId="0000001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本コンテンツに関する著作権、商標権、ノウハウその他一切の知的財産権は、運営者又は正当な権利者に帰属します。</w:t>
      </w:r>
    </w:p>
    <w:p w:rsidR="00000000" w:rsidDel="00000000" w:rsidP="00000000" w:rsidRDefault="00000000" w:rsidRPr="00000000" w14:paraId="0000001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利用者は、本コンテンツについて著作者人格権を侵害する行為を行ってはなりません。</w:t>
      </w:r>
    </w:p>
    <w:p w:rsidR="00000000" w:rsidDel="00000000" w:rsidP="00000000" w:rsidRDefault="00000000" w:rsidRPr="00000000" w14:paraId="0000001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本コンテンツに表示された著作権表示その他の権利表示を削除又は改変してはなりません。</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yowaf3sigcvr" w:id="5"/>
      <w:bookmarkEnd w:id="5"/>
      <w:r w:rsidDel="00000000" w:rsidR="00000000" w:rsidRPr="00000000">
        <w:rPr>
          <w:rFonts w:ascii="Arial Unicode MS" w:cs="Arial Unicode MS" w:eastAsia="Arial Unicode MS" w:hAnsi="Arial Unicode MS"/>
          <w:b w:val="1"/>
          <w:bCs w:val="1"/>
          <w:rtl w:val="0"/>
        </w:rPr>
        <w:t xml:space="preserve">第5条（利用可能範囲）</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利用者は、本コンテンツを次の目的で利用できます。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自己学習</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自己の業務改善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個人的な保存</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印刷による自己利用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その他運営者が認める利用</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fi4vf1vuum7i"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利用者は、次の各号の行為を行ってはなりません。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本コンテンツを第三者へ配布すること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再販売すること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オークション又はマーケットプレイスへ掲載すること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SNS、ブログ、Webサイトへ転載すること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ファイル共有サービスへアップロードすること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無料配布すること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有償販売すること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コンテンツを複製し第三者へ提供すること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コンテンツを改変して販売すること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AI学習用データとして提供すること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 AIサービスへアップロードし再配布可能な状態にすること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 リバースエンジニアリングその他解析を行うこと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 法令又は公序良俗に反する利用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(14) その他運営者が不適切と判断する行為</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eh7qf8mv4pzl" w:id="7"/>
      <w:bookmarkEnd w:id="7"/>
      <w:r w:rsidDel="00000000" w:rsidR="00000000" w:rsidRPr="00000000">
        <w:rPr>
          <w:rFonts w:ascii="Arial Unicode MS" w:cs="Arial Unicode MS" w:eastAsia="Arial Unicode MS" w:hAnsi="Arial Unicode MS"/>
          <w:b w:val="1"/>
          <w:bCs w:val="1"/>
          <w:rtl w:val="0"/>
        </w:rPr>
        <w:t xml:space="preserve">第7条（商用利用）</w:t>
      </w:r>
    </w:p>
    <w:p w:rsidR="00000000" w:rsidDel="00000000" w:rsidP="00000000" w:rsidRDefault="00000000" w:rsidRPr="00000000" w14:paraId="00000037">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商用利用の可否は、各コンテンツごとの表示に従います。</w:t>
      </w:r>
    </w:p>
    <w:p w:rsidR="00000000" w:rsidDel="00000000" w:rsidP="00000000" w:rsidRDefault="00000000" w:rsidRPr="00000000" w14:paraId="00000038">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商用利用を認める場合であっても、再配布、販売又は素材として提供することはできません。</w:t>
      </w:r>
    </w:p>
    <w:p w:rsidR="00000000" w:rsidDel="00000000" w:rsidP="00000000" w:rsidRDefault="00000000" w:rsidRPr="00000000" w14:paraId="00000039">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商用利用に関する詳細条件は、運営者が別途定めるものとします。</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j7qc4zgelyee" w:id="8"/>
      <w:bookmarkEnd w:id="8"/>
      <w:r w:rsidDel="00000000" w:rsidR="00000000" w:rsidRPr="00000000">
        <w:rPr>
          <w:rFonts w:ascii="Arial Unicode MS" w:cs="Arial Unicode MS" w:eastAsia="Arial Unicode MS" w:hAnsi="Arial Unicode MS"/>
          <w:b w:val="1"/>
          <w:bCs w:val="1"/>
          <w:rtl w:val="0"/>
        </w:rPr>
        <w:t xml:space="preserve">第8条（会員資格終了後の取扱い）</w:t>
      </w:r>
    </w:p>
    <w:p w:rsidR="00000000" w:rsidDel="00000000" w:rsidP="00000000" w:rsidRDefault="00000000" w:rsidRPr="00000000" w14:paraId="0000003C">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会員資格終了後に本コンテンツを継続利用できるかは、各コンテンツ又はサービスごとの定めによります。</w:t>
      </w:r>
    </w:p>
    <w:p w:rsidR="00000000" w:rsidDel="00000000" w:rsidP="00000000" w:rsidRDefault="00000000" w:rsidRPr="00000000" w14:paraId="0000003D">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運営者が削除又は返還を求めた場合、利用者は速やかにこれに従うものとします。</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5xgrfcvf3aaj" w:id="9"/>
      <w:bookmarkEnd w:id="9"/>
      <w:r w:rsidDel="00000000" w:rsidR="00000000" w:rsidRPr="00000000">
        <w:rPr>
          <w:rFonts w:ascii="Arial Unicode MS" w:cs="Arial Unicode MS" w:eastAsia="Arial Unicode MS" w:hAnsi="Arial Unicode MS"/>
          <w:b w:val="1"/>
          <w:bCs w:val="1"/>
          <w:rtl w:val="0"/>
        </w:rPr>
        <w:t xml:space="preserve">第9条（コンテンツの変更）</w:t>
      </w:r>
    </w:p>
    <w:p w:rsidR="00000000" w:rsidDel="00000000" w:rsidP="00000000" w:rsidRDefault="00000000" w:rsidRPr="00000000" w14:paraId="0000004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運営者は、本コンテンツの内容を追加、変更、更新又は削除することがあります。</w:t>
      </w:r>
    </w:p>
    <w:p w:rsidR="00000000" w:rsidDel="00000000" w:rsidP="00000000" w:rsidRDefault="00000000" w:rsidRPr="00000000" w14:paraId="0000004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利用者は、最新版の提供を受けられることを保証されるものではありません。</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4553kf17bb62" w:id="10"/>
      <w:bookmarkEnd w:id="10"/>
      <w:r w:rsidDel="00000000" w:rsidR="00000000" w:rsidRPr="00000000">
        <w:rPr>
          <w:rFonts w:ascii="Arial Unicode MS" w:cs="Arial Unicode MS" w:eastAsia="Arial Unicode MS" w:hAnsi="Arial Unicode MS"/>
          <w:b w:val="1"/>
          <w:bCs w:val="1"/>
          <w:rtl w:val="0"/>
        </w:rPr>
        <w:t xml:space="preserve">第10条（提供停止）</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運営者は、次の場合には本コンテンツの提供を停止できるものとします。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システム保守</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サービス障害</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天災その他不可抗力</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その他運営上必要がある場合</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lupzbfacve5w"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利用者は、本コンテンツに含まれる非公開情報、ノウハウその他運営者が秘密として取り扱う情報を第三者へ漏えいしてはなりません。</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q78l2h1nxaja" w:id="12"/>
      <w:bookmarkEnd w:id="12"/>
      <w:r w:rsidDel="00000000" w:rsidR="00000000" w:rsidRPr="00000000">
        <w:rPr>
          <w:rFonts w:ascii="Arial Unicode MS" w:cs="Arial Unicode MS" w:eastAsia="Arial Unicode MS" w:hAnsi="Arial Unicode MS"/>
          <w:b w:val="1"/>
          <w:bCs w:val="1"/>
          <w:rtl w:val="0"/>
        </w:rPr>
        <w:t xml:space="preserve">第12条（保証の否認）</w:t>
      </w:r>
    </w:p>
    <w:p w:rsidR="00000000" w:rsidDel="00000000" w:rsidP="00000000" w:rsidRDefault="00000000" w:rsidRPr="00000000" w14:paraId="0000004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運営者は、本コンテンツの完全性、正確性、有用性、最新性又は特定目的への適合性を保証しません。</w:t>
      </w:r>
    </w:p>
    <w:p w:rsidR="00000000" w:rsidDel="00000000" w:rsidP="00000000" w:rsidRDefault="00000000" w:rsidRPr="00000000" w14:paraId="0000004F">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本コンテンツは教育・参考資料として提供されるものであり、成果又は利益を保証するものではありません。</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4s41k1850ddy"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5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本コンテンツの利用又は利用不能により利用者又は第三者に損害が生じた場合であっても、運営者は故意又は重過失がある場合を除き責任を負いません。</w:t>
      </w:r>
    </w:p>
    <w:p w:rsidR="00000000" w:rsidDel="00000000" w:rsidP="00000000" w:rsidRDefault="00000000" w:rsidRPr="00000000" w14:paraId="0000005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利用者と第三者との間で紛争が生じた場合は、利用者の責任と費用で解決するものとします。</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nhbtwbhu821s"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利用者が本規約に違反し、運営者又は第三者へ損害を与えた場合、利用者はその一切の損害を賠償する責任を負うものとします。</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y1b5i0af8v22" w:id="15"/>
      <w:bookmarkEnd w:id="15"/>
      <w:r w:rsidDel="00000000" w:rsidR="00000000" w:rsidRPr="00000000">
        <w:rPr>
          <w:rFonts w:ascii="Arial Unicode MS" w:cs="Arial Unicode MS" w:eastAsia="Arial Unicode MS" w:hAnsi="Arial Unicode MS"/>
          <w:b w:val="1"/>
          <w:bCs w:val="1"/>
          <w:rtl w:val="0"/>
        </w:rPr>
        <w:t xml:space="preserve">第15条（規約の変更）</w:t>
      </w:r>
    </w:p>
    <w:p w:rsidR="00000000" w:rsidDel="00000000" w:rsidP="00000000" w:rsidRDefault="00000000" w:rsidRPr="00000000" w14:paraId="0000005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運営者は、必要に応じて本規約を変更できます。</w:t>
      </w:r>
    </w:p>
    <w:p w:rsidR="00000000" w:rsidDel="00000000" w:rsidP="00000000" w:rsidRDefault="00000000" w:rsidRPr="00000000" w14:paraId="0000005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変更後に本コンテンツを利用した場合、利用者は変更後の規約に同意したものとみなします。</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b7fz3k6gg0i2" w:id="16"/>
      <w:bookmarkEnd w:id="16"/>
      <w:r w:rsidDel="00000000" w:rsidR="00000000" w:rsidRPr="00000000">
        <w:rPr>
          <w:rFonts w:ascii="Arial Unicode MS" w:cs="Arial Unicode MS" w:eastAsia="Arial Unicode MS" w:hAnsi="Arial Unicode MS"/>
          <w:b w:val="1"/>
          <w:bCs w:val="1"/>
          <w:rtl w:val="0"/>
        </w:rPr>
        <w:t xml:space="preserve">第16条（権利義務の譲渡禁止）</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利用者は、本規約に基づく地位又は権利義務を第三者へ譲渡し、承継させ、又は担保に供することはできません。</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qizfr4skfiyk" w:id="17"/>
      <w:bookmarkEnd w:id="17"/>
      <w:r w:rsidDel="00000000" w:rsidR="00000000" w:rsidRPr="00000000">
        <w:rPr>
          <w:rFonts w:ascii="Arial Unicode MS" w:cs="Arial Unicode MS" w:eastAsia="Arial Unicode MS" w:hAnsi="Arial Unicode MS"/>
          <w:b w:val="1"/>
          <w:bCs w:val="1"/>
          <w:rtl w:val="0"/>
        </w:rPr>
        <w:t xml:space="preserve">第17条（分離可能性）</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本規約の一部が無効又は執行不能と判断された場合であっても、その他の条項は引き続き有効に存続するものとします。</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sd9ujdqwl4eq"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本規約に定めのない事項又は解釈に疑義が生じた場合は、利用者及び運営者は誠意をもって協議し解決するものとします。</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dwfvwihleg5u" w:id="19"/>
      <w:bookmarkEnd w:id="19"/>
      <w:r w:rsidDel="00000000" w:rsidR="00000000" w:rsidRPr="00000000">
        <w:rPr>
          <w:rFonts w:ascii="Arial Unicode MS" w:cs="Arial Unicode MS" w:eastAsia="Arial Unicode MS" w:hAnsi="Arial Unicode MS"/>
          <w:b w:val="1"/>
          <w:bCs w:val="1"/>
          <w:rtl w:val="0"/>
        </w:rPr>
        <w:t xml:space="preserve">第19条（準拠法・管轄裁判所）</w:t>
      </w:r>
    </w:p>
    <w:p w:rsidR="00000000" w:rsidDel="00000000" w:rsidP="00000000" w:rsidRDefault="00000000" w:rsidRPr="00000000" w14:paraId="0000006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本規約は、日本法に準拠して解釈されます。</w:t>
      </w:r>
    </w:p>
    <w:p w:rsidR="00000000" w:rsidDel="00000000" w:rsidP="00000000" w:rsidRDefault="00000000" w:rsidRPr="00000000" w14:paraId="00000067">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本規約に関する一切の紛争については、運営者の本店所在地を管轄する地方裁判所又は簡易裁判所を第一審の専属的合意管轄裁判所とします。</w:t>
      </w:r>
    </w:p>
    <w:p w:rsidR="00000000" w:rsidDel="00000000" w:rsidP="00000000" w:rsidRDefault="00000000" w:rsidRPr="00000000" w14:paraId="0000006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