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516z27g3rl3" w:id="0"/>
      <w:bookmarkEnd w:id="0"/>
      <w:r w:rsidDel="00000000" w:rsidR="00000000" w:rsidRPr="00000000">
        <w:rPr>
          <w:rFonts w:ascii="Arial Unicode MS" w:cs="Arial Unicode MS" w:eastAsia="Arial Unicode MS" w:hAnsi="Arial Unicode MS"/>
          <w:b w:val="1"/>
          <w:bCs w:val="1"/>
          <w:sz w:val="44"/>
          <w:szCs w:val="44"/>
          <w:rtl w:val="0"/>
        </w:rPr>
        <w:t xml:space="preserve">保険募集契約書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●●株式会社（以下「甲」という。）と、●●株式会社（以下「乙」という。）は、保険募集業務の委託に関し、次のとおり保険募集契約（以下「本契約」という。）を締結する。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rmblr5f5al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本契約は、甲が取り扱う保険商品について、乙に対し保険募集業務を委託し、乙がこれを受託するに当たり、双方の権利義務その他必要な事項を定めることを目的とする。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a2f0gswjebr"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本契約において使用する用語の意義は、次の各号に定めるところによる。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（1）保険商品</w:t>
        <w:br w:type="textWrapping"/>
        <w:t xml:space="preserve">甲が販売又は取扱いを認めた生命保険、損害保険その他保険商品をいう。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（2）保険募集</w:t>
        <w:br w:type="textWrapping"/>
        <w:t xml:space="preserve">保険契約の締結の媒介又は代理その他保険業法に定める募集行為をいう。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（3）募集担当者</w:t>
        <w:br w:type="textWrapping"/>
        <w:t xml:space="preserve">乙の役員、従業員その他乙の管理下において募集業務を行う者をいう。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（4）顧客情報</w:t>
        <w:br w:type="textWrapping"/>
        <w:t xml:space="preserve">保険契約者、被保険者、保険金受取人その他顧客に関する一切の情報をいう。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l28gngibmqm9" w:id="3"/>
      <w:bookmarkEnd w:id="3"/>
      <w:r w:rsidDel="00000000" w:rsidR="00000000" w:rsidRPr="00000000">
        <w:rPr>
          <w:rFonts w:ascii="Arial Unicode MS" w:cs="Arial Unicode MS" w:eastAsia="Arial Unicode MS" w:hAnsi="Arial Unicode MS"/>
          <w:b w:val="1"/>
          <w:bCs w:val="1"/>
          <w:rtl w:val="0"/>
        </w:rPr>
        <w:t xml:space="preserve">第3条（委託業務）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（1）保険商品の募集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（2）契約申込みの受付</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（3）契約締結に必要な説明</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（4）契約手続の補助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（5）契約保全業務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（6）事故受付その他甲が別途指定する業務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tqfv0jk05ms9"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乙は、善良な管理者の注意をもって募集業務を行うものとする。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乙は、法令、本契約及び甲の定める業務規程、マニュアルその他指示に従う。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乙は、顧客利益を最優先として募集活動を行う。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f9egpbq5yz1b" w:id="5"/>
      <w:bookmarkEnd w:id="5"/>
      <w:r w:rsidDel="00000000" w:rsidR="00000000" w:rsidRPr="00000000">
        <w:rPr>
          <w:rFonts w:ascii="Arial Unicode MS" w:cs="Arial Unicode MS" w:eastAsia="Arial Unicode MS" w:hAnsi="Arial Unicode MS"/>
          <w:b w:val="1"/>
          <w:bCs w:val="1"/>
          <w:rtl w:val="0"/>
        </w:rPr>
        <w:t xml:space="preserve">第5条（法令等の遵守）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乙は、保険業法、金融サービスの提供及び利用環境の整備等に関する法律、個人情報保護法その他関係法令を遵守する。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乙は金融庁その他監督官庁の指導に従う。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乙は甲のコンプライアンス方針を遵守する。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zd9gqge0xpfm" w:id="6"/>
      <w:bookmarkEnd w:id="6"/>
      <w:r w:rsidDel="00000000" w:rsidR="00000000" w:rsidRPr="00000000">
        <w:rPr>
          <w:rFonts w:ascii="Arial Unicode MS" w:cs="Arial Unicode MS" w:eastAsia="Arial Unicode MS" w:hAnsi="Arial Unicode MS"/>
          <w:b w:val="1"/>
          <w:bCs w:val="1"/>
          <w:rtl w:val="0"/>
        </w:rPr>
        <w:t xml:space="preserve">第6条（重要事項説明）</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乙は募集に当たり、法令及び甲の定める方法に従い、契約内容及び重要事項を適切に説明しなければならない。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虚偽説明、誇大表示又は不利益事実の不告知を行ってはならない。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lz9txr8qxxdp" w:id="7"/>
      <w:bookmarkEnd w:id="7"/>
      <w:r w:rsidDel="00000000" w:rsidR="00000000" w:rsidRPr="00000000">
        <w:rPr>
          <w:rFonts w:ascii="Arial Unicode MS" w:cs="Arial Unicode MS" w:eastAsia="Arial Unicode MS" w:hAnsi="Arial Unicode MS"/>
          <w:b w:val="1"/>
          <w:bCs w:val="1"/>
          <w:rtl w:val="0"/>
        </w:rPr>
        <w:t xml:space="preserve">第7条（募集担当者）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乙は募集担当者を適切に管理監督する。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募集担当者が本契約に違反した場合、その責任は乙が負う。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乙は募集担当者に必要な教育を継続的に実施する。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j5p3b138h74g" w:id="8"/>
      <w:bookmarkEnd w:id="8"/>
      <w:r w:rsidDel="00000000" w:rsidR="00000000" w:rsidRPr="00000000">
        <w:rPr>
          <w:rFonts w:ascii="Arial Unicode MS" w:cs="Arial Unicode MS" w:eastAsia="Arial Unicode MS" w:hAnsi="Arial Unicode MS"/>
          <w:b w:val="1"/>
          <w:bCs w:val="1"/>
          <w:rtl w:val="0"/>
        </w:rPr>
        <w:t xml:space="preserve">第8条（教育・研修）</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甲は必要に応じ研修を実施できる。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乙は甲が指定する研修を受講させる。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9z3qj4bkk33z" w:id="9"/>
      <w:bookmarkEnd w:id="9"/>
      <w:r w:rsidDel="00000000" w:rsidR="00000000" w:rsidRPr="00000000">
        <w:rPr>
          <w:rFonts w:ascii="Arial Unicode MS" w:cs="Arial Unicode MS" w:eastAsia="Arial Unicode MS" w:hAnsi="Arial Unicode MS"/>
          <w:b w:val="1"/>
          <w:bCs w:val="1"/>
          <w:rtl w:val="0"/>
        </w:rPr>
        <w:t xml:space="preserve">第9条（報酬）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甲は乙に対し、別途定める手数料規程に従い募集手数料を支払う。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支払方法及び支払時期は別途定める。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47q1v1mkn4vv" w:id="10"/>
      <w:bookmarkEnd w:id="10"/>
      <w:r w:rsidDel="00000000" w:rsidR="00000000" w:rsidRPr="00000000">
        <w:rPr>
          <w:rFonts w:ascii="Arial Unicode MS" w:cs="Arial Unicode MS" w:eastAsia="Arial Unicode MS" w:hAnsi="Arial Unicode MS"/>
          <w:b w:val="1"/>
          <w:bCs w:val="1"/>
          <w:rtl w:val="0"/>
        </w:rPr>
        <w:t xml:space="preserve">第10条（手数料の返還）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契約取消し、解除、失効その他所定事由が生じた場合には、乙は既払手数料の全部又は一部を返還する。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c7l6ndqdss2i" w:id="11"/>
      <w:bookmarkEnd w:id="11"/>
      <w:r w:rsidDel="00000000" w:rsidR="00000000" w:rsidRPr="00000000">
        <w:rPr>
          <w:rFonts w:ascii="Arial Unicode MS" w:cs="Arial Unicode MS" w:eastAsia="Arial Unicode MS" w:hAnsi="Arial Unicode MS"/>
          <w:b w:val="1"/>
          <w:bCs w:val="1"/>
          <w:rtl w:val="0"/>
        </w:rPr>
        <w:t xml:space="preserve">第11条（費用負担）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募集活動に要する費用は乙の負担とする。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ただし、甲が負担すると定めたものはこの限りでない。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2wjcy4ohrvmu" w:id="12"/>
      <w:bookmarkEnd w:id="12"/>
      <w:r w:rsidDel="00000000" w:rsidR="00000000" w:rsidRPr="00000000">
        <w:rPr>
          <w:rFonts w:ascii="Arial Unicode MS" w:cs="Arial Unicode MS" w:eastAsia="Arial Unicode MS" w:hAnsi="Arial Unicode MS"/>
          <w:b w:val="1"/>
          <w:bCs w:val="1"/>
          <w:rtl w:val="0"/>
        </w:rPr>
        <w:t xml:space="preserve">第12条（広告・宣伝）</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乙は甲の事前承諾なく広告を行ってはならない。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広告は法令及び甲の基準を満たさなければならない。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2zgc6l9kzrb0"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乙は個人情報を法令及び甲の規程に従って適切に管理する。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本契約以外の目的に利用してはならない。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漏えい事故が発生した場合は直ちに甲へ報告する。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qxf8rvhudces"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乙は業務上知り得た営業上、技術上その他一切の秘密を第三者へ漏らしてはならない。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本契約終了後も同様とする。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q5592t4ymwmt" w:id="15"/>
      <w:bookmarkEnd w:id="15"/>
      <w:r w:rsidDel="00000000" w:rsidR="00000000" w:rsidRPr="00000000">
        <w:rPr>
          <w:rFonts w:ascii="Arial Unicode MS" w:cs="Arial Unicode MS" w:eastAsia="Arial Unicode MS" w:hAnsi="Arial Unicode MS"/>
          <w:b w:val="1"/>
          <w:bCs w:val="1"/>
          <w:rtl w:val="0"/>
        </w:rPr>
        <w:t xml:space="preserve">第15条（資料等）</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甲が貸与する募集資料、パンフレット、契約書類、システムその他の物品は甲に帰属する。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契約終了時は返還又は廃棄する。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gwz9jnjsradn" w:id="16"/>
      <w:bookmarkEnd w:id="16"/>
      <w:r w:rsidDel="00000000" w:rsidR="00000000" w:rsidRPr="00000000">
        <w:rPr>
          <w:rFonts w:ascii="Arial Unicode MS" w:cs="Arial Unicode MS" w:eastAsia="Arial Unicode MS" w:hAnsi="Arial Unicode MS"/>
          <w:b w:val="1"/>
          <w:bCs w:val="1"/>
          <w:rtl w:val="0"/>
        </w:rPr>
        <w:t xml:space="preserve">第16条（監査）</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甲は乙に対し募集状況その他必要事項について監査を実施できる。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乙はこれに協力する。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advg1xgibofc" w:id="17"/>
      <w:bookmarkEnd w:id="17"/>
      <w:r w:rsidDel="00000000" w:rsidR="00000000" w:rsidRPr="00000000">
        <w:rPr>
          <w:rFonts w:ascii="Arial Unicode MS" w:cs="Arial Unicode MS" w:eastAsia="Arial Unicode MS" w:hAnsi="Arial Unicode MS"/>
          <w:b w:val="1"/>
          <w:bCs w:val="1"/>
          <w:rtl w:val="0"/>
        </w:rPr>
        <w:t xml:space="preserve">第17条（報告義務）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乙は募集状況、苦情、事故その他甲が求める事項を報告する。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zih8z95gv8yi" w:id="18"/>
      <w:bookmarkEnd w:id="18"/>
      <w:r w:rsidDel="00000000" w:rsidR="00000000" w:rsidRPr="00000000">
        <w:rPr>
          <w:rFonts w:ascii="Arial Unicode MS" w:cs="Arial Unicode MS" w:eastAsia="Arial Unicode MS" w:hAnsi="Arial Unicode MS"/>
          <w:b w:val="1"/>
          <w:bCs w:val="1"/>
          <w:rtl w:val="0"/>
        </w:rPr>
        <w:t xml:space="preserve">第18条（苦情対応）</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乙は顧客から苦情を受けた場合には速やかに甲へ報告し、協力して解決に当たる。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5gzp3nmb8rhu" w:id="19"/>
      <w:bookmarkEnd w:id="19"/>
      <w:r w:rsidDel="00000000" w:rsidR="00000000" w:rsidRPr="00000000">
        <w:rPr>
          <w:rFonts w:ascii="Arial Unicode MS" w:cs="Arial Unicode MS" w:eastAsia="Arial Unicode MS" w:hAnsi="Arial Unicode MS"/>
          <w:b w:val="1"/>
          <w:bCs w:val="1"/>
          <w:rtl w:val="0"/>
        </w:rPr>
        <w:t xml:space="preserve">第19条（再委託）</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乙は甲の書面承諾なく募集業務を第三者へ再委託してはならない。</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jf8uyguzwgbp"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違反した場合、相手方は催告なく契約を解除できる。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r6be1pavivgb" w:id="21"/>
      <w:bookmarkEnd w:id="21"/>
      <w:r w:rsidDel="00000000" w:rsidR="00000000" w:rsidRPr="00000000">
        <w:rPr>
          <w:rFonts w:ascii="Arial Unicode MS" w:cs="Arial Unicode MS" w:eastAsia="Arial Unicode MS" w:hAnsi="Arial Unicode MS"/>
          <w:b w:val="1"/>
          <w:bCs w:val="1"/>
          <w:rtl w:val="0"/>
        </w:rPr>
        <w:t xml:space="preserve">第21条（契約期間）</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期間満了の30日前までに書面による申出がない場合は、さらに1年間更新し、以後も同様とする。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4w5t31vsmakw" w:id="22"/>
      <w:bookmarkEnd w:id="22"/>
      <w:r w:rsidDel="00000000" w:rsidR="00000000" w:rsidRPr="00000000">
        <w:rPr>
          <w:rFonts w:ascii="Arial Unicode MS" w:cs="Arial Unicode MS" w:eastAsia="Arial Unicode MS" w:hAnsi="Arial Unicode MS"/>
          <w:b w:val="1"/>
          <w:bCs w:val="1"/>
          <w:rtl w:val="0"/>
        </w:rPr>
        <w:t xml:space="preserve">第22条（契約解除）</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甲又は乙は次の各号に該当した場合、催告なく契約を解除できる。</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（3）監督官庁の処分</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（4）信用失墜行為</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（5）破産、民事再生その他倒産手続開始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（6）反社会的勢力との関係が判明した場合</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s2vcxagwsvca" w:id="23"/>
      <w:bookmarkEnd w:id="23"/>
      <w:r w:rsidDel="00000000" w:rsidR="00000000" w:rsidRPr="00000000">
        <w:rPr>
          <w:rFonts w:ascii="Arial Unicode MS" w:cs="Arial Unicode MS" w:eastAsia="Arial Unicode MS" w:hAnsi="Arial Unicode MS"/>
          <w:b w:val="1"/>
          <w:bCs w:val="1"/>
          <w:rtl w:val="0"/>
        </w:rPr>
        <w:t xml:space="preserve">第23条（契約終了後の措置）</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乙は契約終了後直ちに募集活動を停止する。</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甲の名称、商標、パンフレットその他を使用してはならない。</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貸与物を返還する。</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942d1umpk0bj" w:id="24"/>
      <w:bookmarkEnd w:id="24"/>
      <w:r w:rsidDel="00000000" w:rsidR="00000000" w:rsidRPr="00000000">
        <w:rPr>
          <w:rFonts w:ascii="Arial Unicode MS" w:cs="Arial Unicode MS" w:eastAsia="Arial Unicode MS" w:hAnsi="Arial Unicode MS"/>
          <w:b w:val="1"/>
          <w:bCs w:val="1"/>
          <w:rtl w:val="0"/>
        </w:rPr>
        <w:t xml:space="preserve">第24条（損害賠償）</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当事者は、本契約に違反し相手方へ損害を与えた場合、その損害を賠償する。</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suzjg9xeh1nw" w:id="25"/>
      <w:bookmarkEnd w:id="25"/>
      <w:r w:rsidDel="00000000" w:rsidR="00000000" w:rsidRPr="00000000">
        <w:rPr>
          <w:rFonts w:ascii="Arial Unicode MS" w:cs="Arial Unicode MS" w:eastAsia="Arial Unicode MS" w:hAnsi="Arial Unicode MS"/>
          <w:b w:val="1"/>
          <w:bCs w:val="1"/>
          <w:rtl w:val="0"/>
        </w:rPr>
        <w:t xml:space="preserve">第25条（不可抗力）</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天災、法令改正その他当事者の責めに帰すことができない事由については責任を負わない。</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qf9c5757q3o0" w:id="26"/>
      <w:bookmarkEnd w:id="26"/>
      <w:r w:rsidDel="00000000" w:rsidR="00000000" w:rsidRPr="00000000">
        <w:rPr>
          <w:rFonts w:ascii="Arial Unicode MS" w:cs="Arial Unicode MS" w:eastAsia="Arial Unicode MS" w:hAnsi="Arial Unicode MS"/>
          <w:b w:val="1"/>
          <w:bCs w:val="1"/>
          <w:rtl w:val="0"/>
        </w:rPr>
        <w:t xml:space="preserve">第26条（権利義務の譲渡禁止）</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甲及び乙は、相手方の書面承諾なく本契約上の地位又は権利義務を第三者へ譲渡してはならない。</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d8bkx4w6gq35" w:id="27"/>
      <w:bookmarkEnd w:id="27"/>
      <w:r w:rsidDel="00000000" w:rsidR="00000000" w:rsidRPr="00000000">
        <w:rPr>
          <w:rFonts w:ascii="Arial Unicode MS" w:cs="Arial Unicode MS" w:eastAsia="Arial Unicode MS" w:hAnsi="Arial Unicode MS"/>
          <w:b w:val="1"/>
          <w:bCs w:val="1"/>
          <w:rtl w:val="0"/>
        </w:rPr>
        <w:t xml:space="preserve">第27条（協議事項）</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cbwasw6391bu" w:id="28"/>
      <w:bookmarkEnd w:id="28"/>
      <w:r w:rsidDel="00000000" w:rsidR="00000000" w:rsidRPr="00000000">
        <w:rPr>
          <w:rFonts w:ascii="Arial Unicode MS" w:cs="Arial Unicode MS" w:eastAsia="Arial Unicode MS" w:hAnsi="Arial Unicode MS"/>
          <w:b w:val="1"/>
          <w:bCs w:val="1"/>
          <w:rtl w:val="0"/>
        </w:rPr>
        <w:t xml:space="preserve">第28条（合意管轄）</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qyh6kl1pzinu" w:id="29"/>
      <w:bookmarkEnd w:id="29"/>
      <w:r w:rsidDel="00000000" w:rsidR="00000000" w:rsidRPr="00000000">
        <w:rPr>
          <w:rFonts w:ascii="Arial Unicode MS" w:cs="Arial Unicode MS" w:eastAsia="Arial Unicode MS" w:hAnsi="Arial Unicode MS"/>
          <w:b w:val="1"/>
          <w:bCs w:val="1"/>
          <w:rtl w:val="0"/>
        </w:rPr>
        <w:t xml:space="preserve">第29条（契約書の作成）</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9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令和○年○月○日</w:t>
      </w:r>
    </w:p>
    <w:p w:rsidR="00000000" w:rsidDel="00000000" w:rsidP="00000000" w:rsidRDefault="00000000" w:rsidRPr="00000000" w14:paraId="00000091">
      <w:pPr>
        <w:pStyle w:val="Heading3"/>
        <w:keepNext w:val="0"/>
        <w:keepLines w:val="0"/>
        <w:spacing w:before="280" w:lineRule="auto"/>
        <w:rPr>
          <w:b w:val="1"/>
          <w:bCs w:val="1"/>
          <w:color w:val="000000"/>
          <w:sz w:val="24"/>
          <w:szCs w:val="24"/>
        </w:rPr>
      </w:pPr>
      <w:bookmarkStart w:colFirst="0" w:colLast="0" w:name="_7kbc90pf0kcz" w:id="30"/>
      <w:bookmarkEnd w:id="30"/>
      <w:r w:rsidDel="00000000" w:rsidR="00000000" w:rsidRPr="00000000">
        <w:rPr>
          <w:rtl w:val="0"/>
        </w:rPr>
      </w:r>
    </w:p>
    <w:p w:rsidR="00000000" w:rsidDel="00000000" w:rsidP="00000000" w:rsidRDefault="00000000" w:rsidRPr="00000000" w14:paraId="00000092">
      <w:pPr>
        <w:pStyle w:val="Heading3"/>
        <w:keepNext w:val="0"/>
        <w:keepLines w:val="0"/>
        <w:spacing w:before="280" w:lineRule="auto"/>
        <w:rPr>
          <w:b w:val="1"/>
          <w:bCs w:val="1"/>
          <w:color w:val="000000"/>
          <w:sz w:val="24"/>
          <w:szCs w:val="24"/>
        </w:rPr>
      </w:pPr>
      <w:bookmarkStart w:colFirst="0" w:colLast="0" w:name="_lpf3j2d9ke7n" w:id="31"/>
      <w:bookmarkEnd w:id="31"/>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9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94">
      <w:pPr>
        <w:spacing w:after="240" w:before="240" w:lineRule="auto"/>
        <w:rPr>
          <w:sz w:val="20"/>
          <w:szCs w:val="20"/>
        </w:rPr>
      </w:pPr>
      <w:r w:rsidDel="00000000" w:rsidR="00000000" w:rsidRPr="00000000">
        <w:rPr>
          <w:rtl w:val="0"/>
        </w:rPr>
      </w:r>
    </w:p>
    <w:p w:rsidR="00000000" w:rsidDel="00000000" w:rsidP="00000000" w:rsidRDefault="00000000" w:rsidRPr="00000000" w14:paraId="0000009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6">
      <w:pPr>
        <w:spacing w:after="240" w:before="240" w:lineRule="auto"/>
        <w:rPr>
          <w:sz w:val="20"/>
          <w:szCs w:val="20"/>
        </w:rPr>
      </w:pPr>
      <w:r w:rsidDel="00000000" w:rsidR="00000000" w:rsidRPr="00000000">
        <w:rPr>
          <w:rtl w:val="0"/>
        </w:rPr>
      </w:r>
    </w:p>
    <w:p w:rsidR="00000000" w:rsidDel="00000000" w:rsidP="00000000" w:rsidRDefault="00000000" w:rsidRPr="00000000" w14:paraId="0000009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98">
      <w:pPr>
        <w:spacing w:after="240" w:before="240" w:lineRule="auto"/>
        <w:rPr>
          <w:sz w:val="20"/>
          <w:szCs w:val="20"/>
        </w:rPr>
      </w:pPr>
      <w:r w:rsidDel="00000000" w:rsidR="00000000" w:rsidRPr="00000000">
        <w:rPr>
          <w:rtl w:val="0"/>
        </w:rPr>
      </w:r>
    </w:p>
    <w:p w:rsidR="00000000" w:rsidDel="00000000" w:rsidP="00000000" w:rsidRDefault="00000000" w:rsidRPr="00000000" w14:paraId="0000009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9A">
      <w:pPr>
        <w:rPr>
          <w:sz w:val="20"/>
          <w:szCs w:val="20"/>
        </w:rPr>
      </w:pPr>
      <w:r w:rsidDel="00000000" w:rsidR="00000000" w:rsidRPr="00000000">
        <w:rPr>
          <w:rtl w:val="0"/>
        </w:rPr>
      </w:r>
    </w:p>
    <w:p w:rsidR="00000000" w:rsidDel="00000000" w:rsidP="00000000" w:rsidRDefault="00000000" w:rsidRPr="00000000" w14:paraId="0000009B">
      <w:pPr>
        <w:pStyle w:val="Heading3"/>
        <w:keepNext w:val="0"/>
        <w:keepLines w:val="0"/>
        <w:spacing w:before="280" w:lineRule="auto"/>
        <w:rPr>
          <w:b w:val="1"/>
          <w:bCs w:val="1"/>
          <w:color w:val="000000"/>
          <w:sz w:val="24"/>
          <w:szCs w:val="24"/>
        </w:rPr>
      </w:pPr>
      <w:bookmarkStart w:colFirst="0" w:colLast="0" w:name="_d2etzdn3zv6" w:id="32"/>
      <w:bookmarkEnd w:id="32"/>
      <w:r w:rsidDel="00000000" w:rsidR="00000000" w:rsidRPr="00000000">
        <w:rPr>
          <w:rFonts w:ascii="Arial Unicode MS" w:cs="Arial Unicode MS" w:eastAsia="Arial Unicode MS" w:hAnsi="Arial Unicode MS"/>
          <w:b w:val="1"/>
          <w:bCs w:val="1"/>
          <w:color w:val="000000"/>
          <w:sz w:val="24"/>
          <w:szCs w:val="24"/>
          <w:rtl w:val="0"/>
        </w:rPr>
        <w:t xml:space="preserve">乙（保険代理店）</w:t>
      </w:r>
    </w:p>
    <w:p w:rsidR="00000000" w:rsidDel="00000000" w:rsidP="00000000" w:rsidRDefault="00000000" w:rsidRPr="00000000" w14:paraId="0000009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9D">
      <w:pPr>
        <w:spacing w:after="240" w:before="240" w:lineRule="auto"/>
        <w:rPr>
          <w:sz w:val="20"/>
          <w:szCs w:val="20"/>
        </w:rPr>
      </w:pPr>
      <w:r w:rsidDel="00000000" w:rsidR="00000000" w:rsidRPr="00000000">
        <w:rPr>
          <w:rtl w:val="0"/>
        </w:rPr>
      </w:r>
    </w:p>
    <w:p w:rsidR="00000000" w:rsidDel="00000000" w:rsidP="00000000" w:rsidRDefault="00000000" w:rsidRPr="00000000" w14:paraId="0000009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9F">
      <w:pPr>
        <w:spacing w:after="240" w:before="240" w:lineRule="auto"/>
        <w:rPr>
          <w:sz w:val="20"/>
          <w:szCs w:val="20"/>
        </w:rPr>
      </w:pPr>
      <w:r w:rsidDel="00000000" w:rsidR="00000000" w:rsidRPr="00000000">
        <w:rPr>
          <w:rtl w:val="0"/>
        </w:rPr>
      </w:r>
    </w:p>
    <w:p w:rsidR="00000000" w:rsidDel="00000000" w:rsidP="00000000" w:rsidRDefault="00000000" w:rsidRPr="00000000" w14:paraId="000000A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A1">
      <w:pPr>
        <w:spacing w:after="240" w:before="240" w:lineRule="auto"/>
        <w:rPr>
          <w:sz w:val="20"/>
          <w:szCs w:val="20"/>
        </w:rPr>
      </w:pPr>
      <w:r w:rsidDel="00000000" w:rsidR="00000000" w:rsidRPr="00000000">
        <w:rPr>
          <w:rtl w:val="0"/>
        </w:rPr>
      </w:r>
    </w:p>
    <w:p w:rsidR="00000000" w:rsidDel="00000000" w:rsidP="00000000" w:rsidRDefault="00000000" w:rsidRPr="00000000" w14:paraId="000000A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A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