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4s0xgntm6rj" w:id="0"/>
      <w:bookmarkEnd w:id="0"/>
      <w:r w:rsidDel="00000000" w:rsidR="00000000" w:rsidRPr="00000000">
        <w:rPr>
          <w:rFonts w:ascii="Arial Unicode MS" w:cs="Arial Unicode MS" w:eastAsia="Arial Unicode MS" w:hAnsi="Arial Unicode MS"/>
          <w:b w:val="1"/>
          <w:bCs w:val="1"/>
          <w:sz w:val="44"/>
          <w:szCs w:val="44"/>
          <w:rtl w:val="0"/>
        </w:rPr>
        <w:t xml:space="preserve">意向確認書（保険代理店）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本意向確認書は、保険契約の申込みに先立ち、お客様のご意向を確認し、当該ご意向に沿った保険商品の提案および募集が行われるよう記録・確認することを目的として作成するものです。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7kduqyrv9th" w:id="1"/>
      <w:bookmarkEnd w:id="1"/>
      <w:r w:rsidDel="00000000" w:rsidR="00000000" w:rsidRPr="00000000">
        <w:rPr>
          <w:rFonts w:ascii="Arial Unicode MS" w:cs="Arial Unicode MS" w:eastAsia="Arial Unicode MS" w:hAnsi="Arial Unicode MS"/>
          <w:b w:val="1"/>
          <w:bCs w:val="1"/>
          <w:rtl w:val="0"/>
        </w:rPr>
        <w:t xml:space="preserve">1．お客様情報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生年月日：</w:t>
      </w: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確認日：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9m15yucxze" w:id="2"/>
      <w:bookmarkEnd w:id="2"/>
      <w:r w:rsidDel="00000000" w:rsidR="00000000" w:rsidRPr="00000000">
        <w:rPr>
          <w:rFonts w:ascii="Arial Unicode MS" w:cs="Arial Unicode MS" w:eastAsia="Arial Unicode MS" w:hAnsi="Arial Unicode MS"/>
          <w:b w:val="1"/>
          <w:bCs w:val="1"/>
          <w:rtl w:val="0"/>
        </w:rPr>
        <w:t xml:space="preserve">2．保険加入の目的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お客様が保険加入を希望する主な目的について、該当する項目にチェックしてください。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死亡保障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医療保障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がん保障</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就業不能・所得補償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介護保障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学資・教育資金</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老後資金準備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資産形成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火災・地震への備え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自動車事故への備え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傷害・賠償責任への備え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880d0pnwdw8r" w:id="3"/>
      <w:bookmarkEnd w:id="3"/>
      <w:r w:rsidDel="00000000" w:rsidR="00000000" w:rsidRPr="00000000">
        <w:rPr>
          <w:rFonts w:ascii="Arial Unicode MS" w:cs="Arial Unicode MS" w:eastAsia="Arial Unicode MS" w:hAnsi="Arial Unicode MS"/>
          <w:b w:val="1"/>
          <w:bCs w:val="1"/>
          <w:rtl w:val="0"/>
        </w:rPr>
        <w:t xml:space="preserve">3．現在加入している保険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現在加入中の保険についてご記入ください。</w:t>
      </w:r>
    </w:p>
    <w:tbl>
      <w:tblPr>
        <w:tblStyle w:val="Table1"/>
        <w:tblW w:w="91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1560"/>
        <w:gridCol w:w="1335"/>
        <w:gridCol w:w="4620"/>
        <w:tblGridChange w:id="0">
          <w:tblGrid>
            <w:gridCol w:w="1590"/>
            <w:gridCol w:w="1560"/>
            <w:gridCol w:w="1335"/>
            <w:gridCol w:w="462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保険会社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保険種類</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加入年月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主な保障内容</w:t>
            </w:r>
            <w:r w:rsidDel="00000000" w:rsidR="00000000" w:rsidRPr="00000000">
              <w:rPr>
                <w:rtl w:val="0"/>
              </w:rPr>
            </w:r>
          </w:p>
        </w:tc>
      </w:tr>
      <w:tr>
        <w:trPr>
          <w:cantSplit w:val="0"/>
          <w:trHeight w:val="459.4775390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tl w:val="0"/>
              </w:rPr>
            </w:r>
          </w:p>
        </w:tc>
      </w:tr>
    </w:tbl>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xsuovixtp5wd" w:id="4"/>
      <w:bookmarkEnd w:id="4"/>
      <w:r w:rsidDel="00000000" w:rsidR="00000000" w:rsidRPr="00000000">
        <w:rPr>
          <w:rFonts w:ascii="Arial Unicode MS" w:cs="Arial Unicode MS" w:eastAsia="Arial Unicode MS" w:hAnsi="Arial Unicode MS"/>
          <w:b w:val="1"/>
          <w:bCs w:val="1"/>
          <w:rtl w:val="0"/>
        </w:rPr>
        <w:t xml:space="preserve">4．ご希望される保障内容</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希望する保障内容をご記入ください。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（1）希望する保障</w:t>
      </w:r>
    </w:p>
    <w:p w:rsidR="00000000" w:rsidDel="00000000" w:rsidP="00000000" w:rsidRDefault="00000000" w:rsidRPr="00000000" w14:paraId="0000003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（2）希望する保険金額・補償額</w:t>
      </w:r>
    </w:p>
    <w:p w:rsidR="00000000" w:rsidDel="00000000" w:rsidP="00000000" w:rsidRDefault="00000000" w:rsidRPr="00000000" w14:paraId="0000003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（3）希望する保険期間</w:t>
      </w:r>
    </w:p>
    <w:p w:rsidR="00000000" w:rsidDel="00000000" w:rsidP="00000000" w:rsidRDefault="00000000" w:rsidRPr="00000000" w14:paraId="0000003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（4）保険料について</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できるだけ安くしたい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保障内容を優先したい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バランスを重視したい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thtujvc4ee1v" w:id="5"/>
      <w:bookmarkEnd w:id="5"/>
      <w:r w:rsidDel="00000000" w:rsidR="00000000" w:rsidRPr="00000000">
        <w:rPr>
          <w:rFonts w:ascii="Arial Unicode MS" w:cs="Arial Unicode MS" w:eastAsia="Arial Unicode MS" w:hAnsi="Arial Unicode MS"/>
          <w:b w:val="1"/>
          <w:bCs w:val="1"/>
          <w:rtl w:val="0"/>
        </w:rPr>
        <w:t xml:space="preserve">5．重要視する事項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保険選択にあたり特に重視する事項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保障内容</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保険会社の信用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解約返戻金</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貯蓄性</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特約内容</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更新の有無</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保険期間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49ozuosg57g7" w:id="6"/>
      <w:bookmarkEnd w:id="6"/>
      <w:r w:rsidDel="00000000" w:rsidR="00000000" w:rsidRPr="00000000">
        <w:rPr>
          <w:rFonts w:ascii="Arial Unicode MS" w:cs="Arial Unicode MS" w:eastAsia="Arial Unicode MS" w:hAnsi="Arial Unicode MS"/>
          <w:b w:val="1"/>
          <w:bCs w:val="1"/>
          <w:rtl w:val="0"/>
        </w:rPr>
        <w:t xml:space="preserve">6．代理店による確認事項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代理店は次の事項について説明を行いました。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保険商品の概要</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保険期間</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保険金・給付金</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免責事項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告知義務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契約者・被保険者・受取人</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解約時の取扱い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クーリング・オフ制度</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個人情報の取扱い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その他重要事項</w:t>
      </w: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ebuuk0imn74k" w:id="7"/>
      <w:bookmarkEnd w:id="7"/>
      <w:r w:rsidDel="00000000" w:rsidR="00000000" w:rsidRPr="00000000">
        <w:rPr>
          <w:rFonts w:ascii="Arial Unicode MS" w:cs="Arial Unicode MS" w:eastAsia="Arial Unicode MS" w:hAnsi="Arial Unicode MS"/>
          <w:b w:val="1"/>
          <w:bCs w:val="1"/>
          <w:rtl w:val="0"/>
        </w:rPr>
        <w:t xml:space="preserve">7．お客様の意向確認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お客様は、次の事項を確認しました。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（1）保険加入の目的および希望する保障内容を代理店へ伝えました。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はい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いいえ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（2）代理店から提案された保険商品について説明を受けました。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はい</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いいえ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（3）提案された商品がお客様の意向に沿う内容であることを確認しました。</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はい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いいえ</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（4）意向と異なる内容がある場合には、代理店へ申し出ることができる旨の説明を受けました。</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はい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いいえ</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kzu7t9ucgj6t" w:id="8"/>
      <w:bookmarkEnd w:id="8"/>
      <w:r w:rsidDel="00000000" w:rsidR="00000000" w:rsidRPr="00000000">
        <w:rPr>
          <w:rFonts w:ascii="Arial Unicode MS" w:cs="Arial Unicode MS" w:eastAsia="Arial Unicode MS" w:hAnsi="Arial Unicode MS"/>
          <w:b w:val="1"/>
          <w:bCs w:val="1"/>
          <w:rtl w:val="0"/>
        </w:rPr>
        <w:t xml:space="preserve">8．意向変更の有無</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本確認後に加入意向の変更があった場合</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変更なし</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変更あり</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j4jq07fvd7zi" w:id="9"/>
      <w:bookmarkEnd w:id="9"/>
      <w:r w:rsidDel="00000000" w:rsidR="00000000" w:rsidRPr="00000000">
        <w:rPr>
          <w:rFonts w:ascii="Arial Unicode MS" w:cs="Arial Unicode MS" w:eastAsia="Arial Unicode MS" w:hAnsi="Arial Unicode MS"/>
          <w:b w:val="1"/>
          <w:bCs w:val="1"/>
          <w:rtl w:val="0"/>
        </w:rPr>
        <w:t xml:space="preserve">9．確認事項</w:t>
      </w:r>
    </w:p>
    <w:p w:rsidR="00000000" w:rsidDel="00000000" w:rsidP="00000000" w:rsidRDefault="00000000" w:rsidRPr="00000000" w14:paraId="0000006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本確認書は、お客様の加入意向を確認するための書類であり、保険契約の成立を証明するものではありません。</w:t>
      </w:r>
    </w:p>
    <w:p w:rsidR="00000000" w:rsidDel="00000000" w:rsidP="00000000" w:rsidRDefault="00000000" w:rsidRPr="00000000" w14:paraId="0000006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保険契約は、申込書の提出および保険会社による承諾その他所定の手続を経て成立します。</w:t>
      </w:r>
    </w:p>
    <w:p w:rsidR="00000000" w:rsidDel="00000000" w:rsidP="00000000" w:rsidRDefault="00000000" w:rsidRPr="00000000" w14:paraId="0000006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お客様の意向に変更が生じた場合は、速やかに代理店へ申し出るものとします。</w:t>
      </w:r>
    </w:p>
    <w:p w:rsidR="00000000" w:rsidDel="00000000" w:rsidP="00000000" w:rsidRDefault="00000000" w:rsidRPr="00000000" w14:paraId="0000007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本確認書は、法令および保険会社の募集ルールに従い適切に保管されます。</w:t>
      </w:r>
    </w:p>
    <w:p w:rsidR="00000000" w:rsidDel="00000000" w:rsidP="00000000" w:rsidRDefault="00000000" w:rsidRPr="00000000" w14:paraId="0000007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本確認書に記載された個人情報は、保険募集業務および関連する業務のために利用されます。</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cvkgxdgetgtp" w:id="10"/>
      <w:bookmarkEnd w:id="10"/>
      <w:r w:rsidDel="00000000" w:rsidR="00000000" w:rsidRPr="00000000">
        <w:rPr>
          <w:rFonts w:ascii="Arial Unicode MS" w:cs="Arial Unicode MS" w:eastAsia="Arial Unicode MS" w:hAnsi="Arial Unicode MS"/>
          <w:b w:val="1"/>
          <w:bCs w:val="1"/>
          <w:rtl w:val="0"/>
        </w:rPr>
        <w:t xml:space="preserve">10．署名欄</w:t>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onrinxybt8ir"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お客様</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sszj65w3qsb"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保険代理店</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代理店名：　　　　　　　　　　　　</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　　　　　　　　　　　　</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8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