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5a716tu3s0" w:id="0"/>
      <w:bookmarkEnd w:id="0"/>
      <w:r w:rsidDel="00000000" w:rsidR="00000000" w:rsidRPr="00000000">
        <w:rPr>
          <w:rFonts w:ascii="Arial Unicode MS" w:cs="Arial Unicode MS" w:eastAsia="Arial Unicode MS" w:hAnsi="Arial Unicode MS"/>
          <w:b w:val="1"/>
          <w:bCs w:val="1"/>
          <w:sz w:val="44"/>
          <w:szCs w:val="44"/>
          <w:rtl w:val="0"/>
        </w:rPr>
        <w:t xml:space="preserve">契約内容確認書（保険代理店）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内容確認書（以下「本確認書」という。）は、保険代理店（以下「甲」という。）と契約者又は申込者（以下「乙」という。）との間で締結又は締結予定の保険契約について、その契約内容及び重要事項を相互に確認し、後日の誤解や紛争を防止することを目的として作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ftdles71i8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本確認書は、甲が乙に対して説明した保険契約の内容及び乙が確認した事項を記録し、双方がその内容を確認することを目的とする。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n1za18siuxlf" w:id="2"/>
      <w:bookmarkEnd w:id="2"/>
      <w:r w:rsidDel="00000000" w:rsidR="00000000" w:rsidRPr="00000000">
        <w:rPr>
          <w:rFonts w:ascii="Arial Unicode MS" w:cs="Arial Unicode MS" w:eastAsia="Arial Unicode MS" w:hAnsi="Arial Unicode MS"/>
          <w:b w:val="1"/>
          <w:bCs w:val="1"/>
          <w:rtl w:val="0"/>
        </w:rPr>
        <w:t xml:space="preserve">第2条（対象契約）</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本確認書の対象となる保険契約は、次のとおりとする。</w:t>
      </w:r>
    </w:p>
    <w:p w:rsidR="00000000" w:rsidDel="00000000" w:rsidP="00000000" w:rsidRDefault="00000000" w:rsidRPr="00000000" w14:paraId="0000000A">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保険会社名</w:t>
      </w:r>
    </w:p>
    <w:p w:rsidR="00000000" w:rsidDel="00000000" w:rsidP="00000000" w:rsidRDefault="00000000" w:rsidRPr="00000000" w14:paraId="0000000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保険商品名</w:t>
      </w:r>
    </w:p>
    <w:p w:rsidR="00000000" w:rsidDel="00000000" w:rsidP="00000000" w:rsidRDefault="00000000" w:rsidRPr="00000000" w14:paraId="0000000C">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保険種類</w:t>
      </w:r>
    </w:p>
    <w:p w:rsidR="00000000" w:rsidDel="00000000" w:rsidP="00000000" w:rsidRDefault="00000000" w:rsidRPr="00000000" w14:paraId="0000000D">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証券番号（契約成立後に記載）</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契約日又は申込日</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wkk2xhpr0fc3" w:id="3"/>
      <w:bookmarkEnd w:id="3"/>
      <w:r w:rsidDel="00000000" w:rsidR="00000000" w:rsidRPr="00000000">
        <w:rPr>
          <w:rFonts w:ascii="Arial Unicode MS" w:cs="Arial Unicode MS" w:eastAsia="Arial Unicode MS" w:hAnsi="Arial Unicode MS"/>
          <w:b w:val="1"/>
          <w:bCs w:val="1"/>
          <w:rtl w:val="0"/>
        </w:rPr>
        <w:t xml:space="preserve">第3条（説明事項の確認）</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甲は乙に対し、次の事項について説明を行い、乙はその内容を確認した。</w:t>
      </w:r>
    </w:p>
    <w:p w:rsidR="00000000" w:rsidDel="00000000" w:rsidP="00000000" w:rsidRDefault="00000000" w:rsidRPr="00000000" w14:paraId="0000001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保険商品の概要</w:t>
      </w:r>
    </w:p>
    <w:p w:rsidR="00000000" w:rsidDel="00000000" w:rsidP="00000000" w:rsidRDefault="00000000" w:rsidRPr="00000000" w14:paraId="0000001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補償内容及び保険金支払事由</w:t>
      </w:r>
    </w:p>
    <w:p w:rsidR="00000000" w:rsidDel="00000000" w:rsidP="00000000" w:rsidRDefault="00000000" w:rsidRPr="00000000" w14:paraId="0000001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保険期間</w:t>
      </w:r>
    </w:p>
    <w:p w:rsidR="00000000" w:rsidDel="00000000" w:rsidP="00000000" w:rsidRDefault="00000000" w:rsidRPr="00000000" w14:paraId="0000001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保険料及び支払方法</w:t>
      </w:r>
    </w:p>
    <w:p w:rsidR="00000000" w:rsidDel="00000000" w:rsidP="00000000" w:rsidRDefault="00000000" w:rsidRPr="00000000" w14:paraId="00000016">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保険金額</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特約の内容</w:t>
      </w:r>
    </w:p>
    <w:p w:rsidR="00000000" w:rsidDel="00000000" w:rsidP="00000000" w:rsidRDefault="00000000" w:rsidRPr="00000000" w14:paraId="00000018">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免責事項</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告知義務及び通知義務</w:t>
      </w:r>
    </w:p>
    <w:p w:rsidR="00000000" w:rsidDel="00000000" w:rsidP="00000000" w:rsidRDefault="00000000" w:rsidRPr="00000000" w14:paraId="0000001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契約解除事由</w:t>
      </w:r>
    </w:p>
    <w:p w:rsidR="00000000" w:rsidDel="00000000" w:rsidP="00000000" w:rsidRDefault="00000000" w:rsidRPr="00000000" w14:paraId="0000001B">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クーリング・オフ制度の有無</w:t>
      </w:r>
    </w:p>
    <w:p w:rsidR="00000000" w:rsidDel="00000000" w:rsidP="00000000" w:rsidRDefault="00000000" w:rsidRPr="00000000" w14:paraId="0000001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その他重要事項</w:t>
      </w:r>
    </w:p>
    <w:p w:rsidR="00000000" w:rsidDel="00000000" w:rsidP="00000000" w:rsidRDefault="00000000" w:rsidRPr="00000000" w14:paraId="0000001D">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7lpe5fg5dvbe" w:id="4"/>
      <w:bookmarkEnd w:id="4"/>
      <w:r w:rsidDel="00000000" w:rsidR="00000000" w:rsidRPr="00000000">
        <w:rPr>
          <w:rFonts w:ascii="Arial Unicode MS" w:cs="Arial Unicode MS" w:eastAsia="Arial Unicode MS" w:hAnsi="Arial Unicode MS"/>
          <w:b w:val="1"/>
          <w:bCs w:val="1"/>
          <w:rtl w:val="0"/>
        </w:rPr>
        <w:t xml:space="preserve">第4条（契約内容の確認）</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乙は、前条の説明を受けたうえで、次の事項を確認する。</w:t>
      </w:r>
    </w:p>
    <w:p w:rsidR="00000000" w:rsidDel="00000000" w:rsidP="00000000" w:rsidRDefault="00000000" w:rsidRPr="00000000" w14:paraId="00000020">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保険商品の内容を理解したこと</w:t>
      </w:r>
    </w:p>
    <w:p w:rsidR="00000000" w:rsidDel="00000000" w:rsidP="00000000" w:rsidRDefault="00000000" w:rsidRPr="00000000" w14:paraId="00000021">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契約内容に相違がないこと</w:t>
      </w:r>
    </w:p>
    <w:p w:rsidR="00000000" w:rsidDel="00000000" w:rsidP="00000000" w:rsidRDefault="00000000" w:rsidRPr="00000000" w14:paraId="0000002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保険料その他の費用について理解したこと</w:t>
      </w:r>
    </w:p>
    <w:p w:rsidR="00000000" w:rsidDel="00000000" w:rsidP="00000000" w:rsidRDefault="00000000" w:rsidRPr="00000000" w14:paraId="00000023">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補償対象及び補償対象外の内容を理解したこと</w:t>
      </w:r>
    </w:p>
    <w:p w:rsidR="00000000" w:rsidDel="00000000" w:rsidP="00000000" w:rsidRDefault="00000000" w:rsidRPr="00000000" w14:paraId="0000002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契約締結に当たり疑問点が解消されたこと</w:t>
      </w:r>
    </w:p>
    <w:p w:rsidR="00000000" w:rsidDel="00000000" w:rsidP="00000000" w:rsidRDefault="00000000" w:rsidRPr="00000000" w14:paraId="0000002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pPr>
      <w:bookmarkStart w:colFirst="0" w:colLast="0" w:name="_vb4sp62afzct" w:id="5"/>
      <w:bookmarkEnd w:id="5"/>
      <w:r w:rsidDel="00000000" w:rsidR="00000000" w:rsidRPr="00000000">
        <w:rPr>
          <w:rFonts w:ascii="Arial Unicode MS" w:cs="Arial Unicode MS" w:eastAsia="Arial Unicode MS" w:hAnsi="Arial Unicode MS"/>
          <w:b w:val="1"/>
          <w:bCs w:val="1"/>
          <w:rtl w:val="0"/>
        </w:rPr>
        <w:t xml:space="preserve">第5条（意向との適合確認）</w:t>
      </w: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乙は、本契約の内容が自身の加入目的及び保険加入意向に適合していることを確認する。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8a5391dbbtfb" w:id="6"/>
      <w:bookmarkEnd w:id="6"/>
      <w:r w:rsidDel="00000000" w:rsidR="00000000" w:rsidRPr="00000000">
        <w:rPr>
          <w:rFonts w:ascii="Arial Unicode MS" w:cs="Arial Unicode MS" w:eastAsia="Arial Unicode MS" w:hAnsi="Arial Unicode MS"/>
          <w:b w:val="1"/>
          <w:bCs w:val="1"/>
          <w:rtl w:val="0"/>
        </w:rPr>
        <w:t xml:space="preserve">第6条（資料の受領）</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乙は、甲から次の資料を受領したことを確認する。</w:t>
      </w:r>
    </w:p>
    <w:p w:rsidR="00000000" w:rsidDel="00000000" w:rsidP="00000000" w:rsidRDefault="00000000" w:rsidRPr="00000000" w14:paraId="0000002B">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パンフレット</w:t>
      </w:r>
    </w:p>
    <w:p w:rsidR="00000000" w:rsidDel="00000000" w:rsidP="00000000" w:rsidRDefault="00000000" w:rsidRPr="00000000" w14:paraId="0000002C">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商品概要書</w:t>
      </w:r>
    </w:p>
    <w:p w:rsidR="00000000" w:rsidDel="00000000" w:rsidP="00000000" w:rsidRDefault="00000000" w:rsidRPr="00000000" w14:paraId="0000002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契約概要</w:t>
      </w:r>
    </w:p>
    <w:p w:rsidR="00000000" w:rsidDel="00000000" w:rsidP="00000000" w:rsidRDefault="00000000" w:rsidRPr="00000000" w14:paraId="0000002E">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注意喚起情報</w:t>
      </w:r>
    </w:p>
    <w:p w:rsidR="00000000" w:rsidDel="00000000" w:rsidP="00000000" w:rsidRDefault="00000000" w:rsidRPr="00000000" w14:paraId="0000002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約款（又は約款閲覧方法）</w:t>
      </w:r>
    </w:p>
    <w:p w:rsidR="00000000" w:rsidDel="00000000" w:rsidP="00000000" w:rsidRDefault="00000000" w:rsidRPr="00000000" w14:paraId="0000003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その他交付資料</w:t>
      </w:r>
    </w:p>
    <w:p w:rsidR="00000000" w:rsidDel="00000000" w:rsidP="00000000" w:rsidRDefault="00000000" w:rsidRPr="00000000" w14:paraId="0000003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5sj9lenm3146" w:id="7"/>
      <w:bookmarkEnd w:id="7"/>
      <w:r w:rsidDel="00000000" w:rsidR="00000000" w:rsidRPr="00000000">
        <w:rPr>
          <w:rFonts w:ascii="Arial Unicode MS" w:cs="Arial Unicode MS" w:eastAsia="Arial Unicode MS" w:hAnsi="Arial Unicode MS"/>
          <w:b w:val="1"/>
          <w:bCs w:val="1"/>
          <w:rtl w:val="0"/>
        </w:rPr>
        <w:t xml:space="preserve">第7条（自己申告）</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乙は、契約申込みに際して提供した情報が真実かつ正確であることを確認する。</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wlqdh987rhvr" w:id="8"/>
      <w:bookmarkEnd w:id="8"/>
      <w:r w:rsidDel="00000000" w:rsidR="00000000" w:rsidRPr="00000000">
        <w:rPr>
          <w:rFonts w:ascii="Arial Unicode MS" w:cs="Arial Unicode MS" w:eastAsia="Arial Unicode MS" w:hAnsi="Arial Unicode MS"/>
          <w:b w:val="1"/>
          <w:bCs w:val="1"/>
          <w:rtl w:val="0"/>
        </w:rPr>
        <w:t xml:space="preserve">第8条（個人情報）</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甲は、乙の個人情報を関係法令及びプライバシーポリシーに従って適切に取り扱うものとする。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ahppdhtg145a" w:id="9"/>
      <w:bookmarkEnd w:id="9"/>
      <w:r w:rsidDel="00000000" w:rsidR="00000000" w:rsidRPr="00000000">
        <w:rPr>
          <w:rFonts w:ascii="Arial Unicode MS" w:cs="Arial Unicode MS" w:eastAsia="Arial Unicode MS" w:hAnsi="Arial Unicode MS"/>
          <w:b w:val="1"/>
          <w:bCs w:val="1"/>
          <w:rtl w:val="0"/>
        </w:rPr>
        <w:t xml:space="preserve">第9条（記録の保管）</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甲は、本確認書を法令及び社内規程に従い適切に保管するものとする。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2tch1qsbhwbr" w:id="10"/>
      <w:bookmarkEnd w:id="10"/>
      <w:r w:rsidDel="00000000" w:rsidR="00000000" w:rsidRPr="00000000">
        <w:rPr>
          <w:rFonts w:ascii="Arial Unicode MS" w:cs="Arial Unicode MS" w:eastAsia="Arial Unicode MS" w:hAnsi="Arial Unicode MS"/>
          <w:b w:val="1"/>
          <w:bCs w:val="1"/>
          <w:rtl w:val="0"/>
        </w:rPr>
        <w:t xml:space="preserve">第10条（確認書の効力）</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本確認書は保険契約そのものを成立させるものではなく、契約内容及び説明事項を確認した証拠資料として作成されるものとする。</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m89jhxjpgx8j" w:id="11"/>
      <w:bookmarkEnd w:id="11"/>
      <w:r w:rsidDel="00000000" w:rsidR="00000000" w:rsidRPr="00000000">
        <w:rPr>
          <w:rFonts w:ascii="Arial Unicode MS" w:cs="Arial Unicode MS" w:eastAsia="Arial Unicode MS" w:hAnsi="Arial Unicode MS"/>
          <w:b w:val="1"/>
          <w:bCs w:val="1"/>
          <w:rtl w:val="0"/>
        </w:rPr>
        <w:t xml:space="preserve">第11条（協議事項）</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本確認書に定めのない事項又は疑義が生じた場合は、甲乙誠意をもって協議し解決するものとする。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knjdr2si13l8" w:id="12"/>
      <w:bookmarkEnd w:id="12"/>
      <w:r w:rsidDel="00000000" w:rsidR="00000000" w:rsidRPr="00000000">
        <w:rPr>
          <w:rFonts w:ascii="Arial Unicode MS" w:cs="Arial Unicode MS" w:eastAsia="Arial Unicode MS" w:hAnsi="Arial Unicode MS"/>
          <w:b w:val="1"/>
          <w:bCs w:val="1"/>
          <w:rtl w:val="0"/>
        </w:rPr>
        <w:t xml:space="preserve">確認事項</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保険商品の内容について説明を受けました。</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契約概要及び注意喚起情報の説明を受けました。</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補償内容を理解しました。</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保険金が支払われない場合について説明を受けました。</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保険料及び支払方法について理解しました。</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告知義務・通知義務について説明を受けました。</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契約内容に誤りがないことを確認しました。</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本契約が自身の加入意向に適合することを確認しました。</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1z1hitj9el2v" w:id="13"/>
      <w:bookmarkEnd w:id="13"/>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vyikwgxp8ohu" w:id="14"/>
      <w:bookmarkEnd w:id="14"/>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iay49th812xd" w:id="15"/>
      <w:bookmarkEnd w:id="15"/>
      <w:r w:rsidDel="00000000" w:rsidR="00000000" w:rsidRPr="00000000">
        <w:rPr>
          <w:rtl w:val="0"/>
        </w:rPr>
      </w:r>
    </w:p>
    <w:p w:rsidR="00000000" w:rsidDel="00000000" w:rsidP="00000000" w:rsidRDefault="00000000" w:rsidRPr="00000000" w14:paraId="0000004E">
      <w:pPr>
        <w:pStyle w:val="Heading2"/>
        <w:keepNext w:val="0"/>
        <w:keepLines w:val="0"/>
        <w:spacing w:after="80" w:lineRule="auto"/>
        <w:rPr>
          <w:b w:val="1"/>
          <w:bCs w:val="1"/>
        </w:rPr>
      </w:pPr>
      <w:bookmarkStart w:colFirst="0" w:colLast="0" w:name="_atetxtbhwnf6" w:id="16"/>
      <w:bookmarkEnd w:id="16"/>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z63pr09yttoo" w:id="17"/>
      <w:bookmarkEnd w:id="17"/>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brv5bp5wwatz" w:id="18"/>
      <w:bookmarkEnd w:id="18"/>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8bummnhck075" w:id="19"/>
      <w:bookmarkEnd w:id="19"/>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t3et6p47vh4g" w:id="20"/>
      <w:bookmarkEnd w:id="20"/>
      <w:r w:rsidDel="00000000" w:rsidR="00000000" w:rsidRPr="00000000">
        <w:rPr>
          <w:rFonts w:ascii="Arial Unicode MS" w:cs="Arial Unicode MS" w:eastAsia="Arial Unicode MS" w:hAnsi="Arial Unicode MS"/>
          <w:b w:val="1"/>
          <w:bCs w:val="1"/>
          <w:rtl w:val="0"/>
        </w:rPr>
        <w:t xml:space="preserve">署名欄</w:t>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甲（保険代理店）</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代理店名：____________________</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担当者名：____________________</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w:t>
      </w:r>
    </w:p>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乙（契約者・申込者）</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確認日：______年____月____日</w:t>
      </w:r>
    </w:p>
    <w:p w:rsidR="00000000" w:rsidDel="00000000" w:rsidP="00000000" w:rsidRDefault="00000000" w:rsidRPr="00000000" w14:paraId="0000006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