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u7pux5kfeb5d" w:id="0"/>
      <w:bookmarkEnd w:id="0"/>
      <w:r w:rsidDel="00000000" w:rsidR="00000000" w:rsidRPr="00000000">
        <w:rPr>
          <w:rFonts w:ascii="Arial Unicode MS" w:cs="Arial Unicode MS" w:eastAsia="Arial Unicode MS" w:hAnsi="Arial Unicode MS"/>
          <w:b w:val="1"/>
          <w:bCs w:val="1"/>
          <w:sz w:val="44"/>
          <w:szCs w:val="44"/>
          <w:rtl w:val="0"/>
        </w:rPr>
        <w:t xml:space="preserve">顧客情報共有同意書（保険代理店）</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顧客（以下「甲」という。）は、●●保険代理店（以下「乙」という。）に対し、乙が保険募集、契約管理、保険金請求支援その他これらに付随する業務を円滑に行うため、甲の顧客情報を取り扱い、必要な範囲で共有することについて、以下のとおり同意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nkhn4yb12ct3"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本同意書は、乙が保険代理店業務を遂行するために必要となる顧客情報の取得、利用及び共有に関する事項を定めることを目的とする。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9ql3b5iauy1n" w:id="2"/>
      <w:bookmarkEnd w:id="2"/>
      <w:r w:rsidDel="00000000" w:rsidR="00000000" w:rsidRPr="00000000">
        <w:rPr>
          <w:rFonts w:ascii="Arial Unicode MS" w:cs="Arial Unicode MS" w:eastAsia="Arial Unicode MS" w:hAnsi="Arial Unicode MS"/>
          <w:b w:val="1"/>
          <w:bCs w:val="1"/>
          <w:rtl w:val="0"/>
        </w:rPr>
        <w:t xml:space="preserve">第2条（顧客情報の定義）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本同意書における顧客情報とは、次の各号に掲げる情報をいう。</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（1）氏名、生年月日、住所、電話番号、電子メールアドレス</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（2）勤務先その他の連絡先</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（3）保険契約に関する情報</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（4）保険相談内容及び意向確認に関する情報</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（5）家族構成その他保険設計に必要な情報</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（6）保険金請求及び給付金請求に関する情報</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（7）その他保険代理店業務の遂行に必要な情報</w:t>
      </w:r>
    </w:p>
    <w:p w:rsidR="00000000" w:rsidDel="00000000" w:rsidP="00000000" w:rsidRDefault="00000000" w:rsidRPr="00000000" w14:paraId="00000011">
      <w:pPr>
        <w:spacing w:after="240" w:before="240" w:lineRule="auto"/>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rPr>
      </w:pPr>
      <w:bookmarkStart w:colFirst="0" w:colLast="0" w:name="_rgja32049ed" w:id="3"/>
      <w:bookmarkEnd w:id="3"/>
      <w:r w:rsidDel="00000000" w:rsidR="00000000" w:rsidRPr="00000000">
        <w:rPr>
          <w:rFonts w:ascii="Arial Unicode MS" w:cs="Arial Unicode MS" w:eastAsia="Arial Unicode MS" w:hAnsi="Arial Unicode MS"/>
          <w:b w:val="1"/>
          <w:bCs w:val="1"/>
          <w:rtl w:val="0"/>
        </w:rPr>
        <w:t xml:space="preserve">第3条（利用目的）</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乙は、顧客情報を次の目的に限り利用する。</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（1）保険商品の提案及び募集</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（2）契約締結及び契約内容の管理</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（3）契約内容の変更、更新及び解約手続</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（4）保険金及び給付金請求手続の支援</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（5）保険会社への各種取次業務</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（6）法令に基づく対応</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（7）事故対応及びアフターサービス</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（8）商品・サービスに関する案内</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（9）苦情及び相談対応</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（10）その他前各号に付随する業務</w:t>
      </w:r>
    </w:p>
    <w:p w:rsidR="00000000" w:rsidDel="00000000" w:rsidP="00000000" w:rsidRDefault="00000000" w:rsidRPr="00000000" w14:paraId="0000001E">
      <w:pPr>
        <w:spacing w:after="240" w:before="240" w:lineRule="auto"/>
        <w:rPr>
          <w:sz w:val="20"/>
          <w:szCs w:val="20"/>
        </w:rPr>
      </w:pPr>
      <w:r w:rsidDel="00000000" w:rsidR="00000000" w:rsidRPr="00000000">
        <w:rPr>
          <w:rtl w:val="0"/>
        </w:rPr>
      </w:r>
    </w:p>
    <w:p w:rsidR="00000000" w:rsidDel="00000000" w:rsidP="00000000" w:rsidRDefault="00000000" w:rsidRPr="00000000" w14:paraId="0000001F">
      <w:pPr>
        <w:pStyle w:val="Heading2"/>
        <w:keepNext w:val="0"/>
        <w:keepLines w:val="0"/>
        <w:spacing w:after="80" w:lineRule="auto"/>
        <w:rPr>
          <w:b w:val="1"/>
          <w:bCs w:val="1"/>
        </w:rPr>
      </w:pPr>
      <w:bookmarkStart w:colFirst="0" w:colLast="0" w:name="_e0veus1z1icc" w:id="4"/>
      <w:bookmarkEnd w:id="4"/>
      <w:r w:rsidDel="00000000" w:rsidR="00000000" w:rsidRPr="00000000">
        <w:rPr>
          <w:rFonts w:ascii="Arial Unicode MS" w:cs="Arial Unicode MS" w:eastAsia="Arial Unicode MS" w:hAnsi="Arial Unicode MS"/>
          <w:b w:val="1"/>
          <w:bCs w:val="1"/>
          <w:rtl w:val="0"/>
        </w:rPr>
        <w:t xml:space="preserve">第4条（情報共有先）</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乙は、前条の目的達成に必要な範囲で、顧客情報を次の者と共有することができる。</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（1）保険会社</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（2）少額短期保険業者</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（3）共済団体</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（4）保険契約管理システム運営会社</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（5）保険代理店グループ会社</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（6）保険募集業務を補助する委託先</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（7）保険金支払調査会社</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（8）弁護士、公認会計士、税理士その他専門家</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（9）法令に基づき開示が必要な行政機関等</w:t>
      </w:r>
    </w:p>
    <w:p w:rsidR="00000000" w:rsidDel="00000000" w:rsidP="00000000" w:rsidRDefault="00000000" w:rsidRPr="00000000" w14:paraId="0000002A">
      <w:pPr>
        <w:spacing w:after="240" w:before="240" w:lineRule="auto"/>
        <w:rPr>
          <w:sz w:val="20"/>
          <w:szCs w:val="20"/>
        </w:rPr>
      </w:pPr>
      <w:r w:rsidDel="00000000" w:rsidR="00000000" w:rsidRPr="00000000">
        <w:rPr>
          <w:rtl w:val="0"/>
        </w:rPr>
      </w:r>
    </w:p>
    <w:p w:rsidR="00000000" w:rsidDel="00000000" w:rsidP="00000000" w:rsidRDefault="00000000" w:rsidRPr="00000000" w14:paraId="0000002B">
      <w:pPr>
        <w:pStyle w:val="Heading2"/>
        <w:keepNext w:val="0"/>
        <w:keepLines w:val="0"/>
        <w:spacing w:after="80" w:lineRule="auto"/>
        <w:rPr>
          <w:b w:val="1"/>
          <w:bCs w:val="1"/>
        </w:rPr>
      </w:pPr>
      <w:bookmarkStart w:colFirst="0" w:colLast="0" w:name="_d19oo1bjamvo" w:id="5"/>
      <w:bookmarkEnd w:id="5"/>
      <w:r w:rsidDel="00000000" w:rsidR="00000000" w:rsidRPr="00000000">
        <w:rPr>
          <w:rFonts w:ascii="Arial Unicode MS" w:cs="Arial Unicode MS" w:eastAsia="Arial Unicode MS" w:hAnsi="Arial Unicode MS"/>
          <w:b w:val="1"/>
          <w:bCs w:val="1"/>
          <w:rtl w:val="0"/>
        </w:rPr>
        <w:t xml:space="preserve">第5条（共有する情報の範囲）</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乙は、共有先ごとに必要最小限の情報のみを提供し、利用目的を超えて情報を共有しない。</w:t>
      </w:r>
    </w:p>
    <w:p w:rsidR="00000000" w:rsidDel="00000000" w:rsidP="00000000" w:rsidRDefault="00000000" w:rsidRPr="00000000" w14:paraId="0000002D">
      <w:pPr>
        <w:spacing w:after="240" w:before="240" w:lineRule="auto"/>
        <w:rPr>
          <w:sz w:val="20"/>
          <w:szCs w:val="20"/>
        </w:rPr>
      </w:pPr>
      <w:r w:rsidDel="00000000" w:rsidR="00000000" w:rsidRPr="00000000">
        <w:rPr>
          <w:rtl w:val="0"/>
        </w:rPr>
      </w:r>
    </w:p>
    <w:p w:rsidR="00000000" w:rsidDel="00000000" w:rsidP="00000000" w:rsidRDefault="00000000" w:rsidRPr="00000000" w14:paraId="0000002E">
      <w:pPr>
        <w:pStyle w:val="Heading2"/>
        <w:keepNext w:val="0"/>
        <w:keepLines w:val="0"/>
        <w:spacing w:after="80" w:lineRule="auto"/>
        <w:rPr>
          <w:b w:val="1"/>
          <w:bCs w:val="1"/>
        </w:rPr>
      </w:pPr>
      <w:bookmarkStart w:colFirst="0" w:colLast="0" w:name="_d7a9qerd8he8" w:id="6"/>
      <w:bookmarkEnd w:id="6"/>
      <w:r w:rsidDel="00000000" w:rsidR="00000000" w:rsidRPr="00000000">
        <w:rPr>
          <w:rFonts w:ascii="Arial Unicode MS" w:cs="Arial Unicode MS" w:eastAsia="Arial Unicode MS" w:hAnsi="Arial Unicode MS"/>
          <w:b w:val="1"/>
          <w:bCs w:val="1"/>
          <w:rtl w:val="0"/>
        </w:rPr>
        <w:t xml:space="preserve">第6条（第三者提供）</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乙は、法令に基づく場合又は本人の同意がある場合を除き、本同意書で定める利用目的以外で顧客情報を第三者へ提供しない。</w:t>
      </w:r>
    </w:p>
    <w:p w:rsidR="00000000" w:rsidDel="00000000" w:rsidP="00000000" w:rsidRDefault="00000000" w:rsidRPr="00000000" w14:paraId="00000030">
      <w:pPr>
        <w:spacing w:after="240" w:before="240" w:lineRule="auto"/>
        <w:rPr>
          <w:sz w:val="20"/>
          <w:szCs w:val="20"/>
        </w:rPr>
      </w:pPr>
      <w:r w:rsidDel="00000000" w:rsidR="00000000" w:rsidRPr="00000000">
        <w:rPr>
          <w:rtl w:val="0"/>
        </w:rPr>
      </w:r>
    </w:p>
    <w:p w:rsidR="00000000" w:rsidDel="00000000" w:rsidP="00000000" w:rsidRDefault="00000000" w:rsidRPr="00000000" w14:paraId="00000031">
      <w:pPr>
        <w:pStyle w:val="Heading2"/>
        <w:keepNext w:val="0"/>
        <w:keepLines w:val="0"/>
        <w:spacing w:after="80" w:lineRule="auto"/>
        <w:rPr>
          <w:b w:val="1"/>
          <w:bCs w:val="1"/>
        </w:rPr>
      </w:pPr>
      <w:bookmarkStart w:colFirst="0" w:colLast="0" w:name="_x6v4yv3erupq" w:id="7"/>
      <w:bookmarkEnd w:id="7"/>
      <w:r w:rsidDel="00000000" w:rsidR="00000000" w:rsidRPr="00000000">
        <w:rPr>
          <w:rFonts w:ascii="Arial Unicode MS" w:cs="Arial Unicode MS" w:eastAsia="Arial Unicode MS" w:hAnsi="Arial Unicode MS"/>
          <w:b w:val="1"/>
          <w:bCs w:val="1"/>
          <w:rtl w:val="0"/>
        </w:rPr>
        <w:t xml:space="preserve">第7条（安全管理措置）</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乙は、顧客情報の漏えい、滅失又は毀損を防止するため、合理的かつ適切な安全管理措置を講じるものとする。</w:t>
      </w:r>
    </w:p>
    <w:p w:rsidR="00000000" w:rsidDel="00000000" w:rsidP="00000000" w:rsidRDefault="00000000" w:rsidRPr="00000000" w14:paraId="00000033">
      <w:pPr>
        <w:spacing w:after="240" w:before="240" w:lineRule="auto"/>
        <w:rPr>
          <w:sz w:val="20"/>
          <w:szCs w:val="20"/>
        </w:rPr>
      </w:pPr>
      <w:r w:rsidDel="00000000" w:rsidR="00000000" w:rsidRPr="00000000">
        <w:rPr>
          <w:rtl w:val="0"/>
        </w:rPr>
      </w:r>
    </w:p>
    <w:p w:rsidR="00000000" w:rsidDel="00000000" w:rsidP="00000000" w:rsidRDefault="00000000" w:rsidRPr="00000000" w14:paraId="00000034">
      <w:pPr>
        <w:pStyle w:val="Heading2"/>
        <w:keepNext w:val="0"/>
        <w:keepLines w:val="0"/>
        <w:spacing w:after="80" w:lineRule="auto"/>
        <w:rPr/>
      </w:pPr>
      <w:bookmarkStart w:colFirst="0" w:colLast="0" w:name="_ytbwm3o182id" w:id="8"/>
      <w:bookmarkEnd w:id="8"/>
      <w:r w:rsidDel="00000000" w:rsidR="00000000" w:rsidRPr="00000000">
        <w:rPr>
          <w:rFonts w:ascii="Arial Unicode MS" w:cs="Arial Unicode MS" w:eastAsia="Arial Unicode MS" w:hAnsi="Arial Unicode MS"/>
          <w:b w:val="1"/>
          <w:bCs w:val="1"/>
          <w:rtl w:val="0"/>
        </w:rPr>
        <w:t xml:space="preserve">第8条（委託先の監督）</w:t>
      </w:r>
      <w:r w:rsidDel="00000000" w:rsidR="00000000" w:rsidRPr="00000000">
        <w:rPr>
          <w:rtl w:val="0"/>
        </w:rPr>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乙が顧客情報の取扱いを第三者へ委託する場合は、委託先に対して適切な監督を行い、本同意書と同等の管理を求めるものとする。</w:t>
      </w:r>
    </w:p>
    <w:p w:rsidR="00000000" w:rsidDel="00000000" w:rsidP="00000000" w:rsidRDefault="00000000" w:rsidRPr="00000000" w14:paraId="00000036">
      <w:pPr>
        <w:spacing w:after="240" w:before="240" w:lineRule="auto"/>
        <w:rPr>
          <w:sz w:val="20"/>
          <w:szCs w:val="20"/>
        </w:rPr>
      </w:pPr>
      <w:r w:rsidDel="00000000" w:rsidR="00000000" w:rsidRPr="00000000">
        <w:rPr>
          <w:rtl w:val="0"/>
        </w:rPr>
      </w:r>
    </w:p>
    <w:p w:rsidR="00000000" w:rsidDel="00000000" w:rsidP="00000000" w:rsidRDefault="00000000" w:rsidRPr="00000000" w14:paraId="00000037">
      <w:pPr>
        <w:pStyle w:val="Heading2"/>
        <w:keepNext w:val="0"/>
        <w:keepLines w:val="0"/>
        <w:spacing w:after="80" w:lineRule="auto"/>
        <w:rPr>
          <w:b w:val="1"/>
          <w:bCs w:val="1"/>
        </w:rPr>
      </w:pPr>
      <w:bookmarkStart w:colFirst="0" w:colLast="0" w:name="_bsrxyfab1pzh" w:id="9"/>
      <w:bookmarkEnd w:id="9"/>
      <w:r w:rsidDel="00000000" w:rsidR="00000000" w:rsidRPr="00000000">
        <w:rPr>
          <w:rFonts w:ascii="Arial Unicode MS" w:cs="Arial Unicode MS" w:eastAsia="Arial Unicode MS" w:hAnsi="Arial Unicode MS"/>
          <w:b w:val="1"/>
          <w:bCs w:val="1"/>
          <w:rtl w:val="0"/>
        </w:rPr>
        <w:t xml:space="preserve">第9条（共同利用）</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乙が保険代理店グループその他共同利用先との間で顧客情報を共同利用する場合は、共同利用者の範囲、利用目的及び管理責任者を法令に従い公表又は通知するものとする。</w:t>
      </w:r>
    </w:p>
    <w:p w:rsidR="00000000" w:rsidDel="00000000" w:rsidP="00000000" w:rsidRDefault="00000000" w:rsidRPr="00000000" w14:paraId="00000039">
      <w:pPr>
        <w:spacing w:after="240" w:before="240" w:lineRule="auto"/>
        <w:rPr>
          <w:sz w:val="20"/>
          <w:szCs w:val="20"/>
        </w:rPr>
      </w:pPr>
      <w:r w:rsidDel="00000000" w:rsidR="00000000" w:rsidRPr="00000000">
        <w:rPr>
          <w:rtl w:val="0"/>
        </w:rPr>
      </w:r>
    </w:p>
    <w:p w:rsidR="00000000" w:rsidDel="00000000" w:rsidP="00000000" w:rsidRDefault="00000000" w:rsidRPr="00000000" w14:paraId="0000003A">
      <w:pPr>
        <w:pStyle w:val="Heading2"/>
        <w:keepNext w:val="0"/>
        <w:keepLines w:val="0"/>
        <w:spacing w:after="80" w:lineRule="auto"/>
        <w:rPr>
          <w:b w:val="1"/>
          <w:bCs w:val="1"/>
        </w:rPr>
      </w:pPr>
      <w:bookmarkStart w:colFirst="0" w:colLast="0" w:name="_ioz6m9fqxcl" w:id="10"/>
      <w:bookmarkEnd w:id="10"/>
      <w:r w:rsidDel="00000000" w:rsidR="00000000" w:rsidRPr="00000000">
        <w:rPr>
          <w:rFonts w:ascii="Arial Unicode MS" w:cs="Arial Unicode MS" w:eastAsia="Arial Unicode MS" w:hAnsi="Arial Unicode MS"/>
          <w:b w:val="1"/>
          <w:bCs w:val="1"/>
          <w:rtl w:val="0"/>
        </w:rPr>
        <w:t xml:space="preserve">第10条（保存期間）</w:t>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乙は、法令又は保険会社との契約で定められた期間、顧客情報を保管するものとし、保存期間終了後は適切な方法で廃棄又は匿名化する。</w:t>
      </w:r>
    </w:p>
    <w:p w:rsidR="00000000" w:rsidDel="00000000" w:rsidP="00000000" w:rsidRDefault="00000000" w:rsidRPr="00000000" w14:paraId="0000003C">
      <w:pPr>
        <w:spacing w:after="240" w:before="240" w:lineRule="auto"/>
        <w:rPr>
          <w:sz w:val="20"/>
          <w:szCs w:val="20"/>
        </w:rPr>
      </w:pPr>
      <w:r w:rsidDel="00000000" w:rsidR="00000000" w:rsidRPr="00000000">
        <w:rPr>
          <w:rtl w:val="0"/>
        </w:rPr>
      </w:r>
    </w:p>
    <w:p w:rsidR="00000000" w:rsidDel="00000000" w:rsidP="00000000" w:rsidRDefault="00000000" w:rsidRPr="00000000" w14:paraId="0000003D">
      <w:pPr>
        <w:pStyle w:val="Heading2"/>
        <w:keepNext w:val="0"/>
        <w:keepLines w:val="0"/>
        <w:spacing w:after="80" w:lineRule="auto"/>
        <w:rPr>
          <w:b w:val="1"/>
          <w:bCs w:val="1"/>
        </w:rPr>
      </w:pPr>
      <w:bookmarkStart w:colFirst="0" w:colLast="0" w:name="_i4e5d9v2uvub" w:id="11"/>
      <w:bookmarkEnd w:id="11"/>
      <w:r w:rsidDel="00000000" w:rsidR="00000000" w:rsidRPr="00000000">
        <w:rPr>
          <w:rFonts w:ascii="Arial Unicode MS" w:cs="Arial Unicode MS" w:eastAsia="Arial Unicode MS" w:hAnsi="Arial Unicode MS"/>
          <w:b w:val="1"/>
          <w:bCs w:val="1"/>
          <w:rtl w:val="0"/>
        </w:rPr>
        <w:t xml:space="preserve">第11条（本人による請求）</w:t>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甲は、法令に基づき、自己の顧客情報について開示、訂正、追加、削除、利用停止又は第三者提供停止を請求することができる。</w:t>
      </w:r>
    </w:p>
    <w:p w:rsidR="00000000" w:rsidDel="00000000" w:rsidP="00000000" w:rsidRDefault="00000000" w:rsidRPr="00000000" w14:paraId="0000003F">
      <w:pPr>
        <w:spacing w:after="240" w:before="240" w:lineRule="auto"/>
        <w:rPr>
          <w:sz w:val="20"/>
          <w:szCs w:val="20"/>
        </w:rPr>
      </w:pPr>
      <w:r w:rsidDel="00000000" w:rsidR="00000000" w:rsidRPr="00000000">
        <w:rPr>
          <w:rtl w:val="0"/>
        </w:rPr>
      </w:r>
    </w:p>
    <w:p w:rsidR="00000000" w:rsidDel="00000000" w:rsidP="00000000" w:rsidRDefault="00000000" w:rsidRPr="00000000" w14:paraId="00000040">
      <w:pPr>
        <w:pStyle w:val="Heading2"/>
        <w:keepNext w:val="0"/>
        <w:keepLines w:val="0"/>
        <w:spacing w:after="80" w:lineRule="auto"/>
        <w:rPr>
          <w:b w:val="1"/>
          <w:bCs w:val="1"/>
        </w:rPr>
      </w:pPr>
      <w:bookmarkStart w:colFirst="0" w:colLast="0" w:name="_bqcc2fqchqut" w:id="12"/>
      <w:bookmarkEnd w:id="12"/>
      <w:r w:rsidDel="00000000" w:rsidR="00000000" w:rsidRPr="00000000">
        <w:rPr>
          <w:rFonts w:ascii="Arial Unicode MS" w:cs="Arial Unicode MS" w:eastAsia="Arial Unicode MS" w:hAnsi="Arial Unicode MS"/>
          <w:b w:val="1"/>
          <w:bCs w:val="1"/>
          <w:rtl w:val="0"/>
        </w:rPr>
        <w:t xml:space="preserve">第12条（同意の撤回）</w:t>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甲は、法令で認められる範囲において、本同意を撤回することができる。</w:t>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前項により保険契約の維持又は各種サービスの提供が困難となる場合があることを甲は了承する。</w:t>
      </w:r>
    </w:p>
    <w:p w:rsidR="00000000" w:rsidDel="00000000" w:rsidP="00000000" w:rsidRDefault="00000000" w:rsidRPr="00000000" w14:paraId="00000043">
      <w:pPr>
        <w:spacing w:after="240" w:before="240" w:lineRule="auto"/>
        <w:rPr>
          <w:sz w:val="20"/>
          <w:szCs w:val="20"/>
        </w:rPr>
      </w:pPr>
      <w:r w:rsidDel="00000000" w:rsidR="00000000" w:rsidRPr="00000000">
        <w:rPr>
          <w:rtl w:val="0"/>
        </w:rPr>
      </w:r>
    </w:p>
    <w:p w:rsidR="00000000" w:rsidDel="00000000" w:rsidP="00000000" w:rsidRDefault="00000000" w:rsidRPr="00000000" w14:paraId="00000044">
      <w:pPr>
        <w:pStyle w:val="Heading2"/>
        <w:keepNext w:val="0"/>
        <w:keepLines w:val="0"/>
        <w:spacing w:after="80" w:lineRule="auto"/>
        <w:rPr>
          <w:b w:val="1"/>
          <w:bCs w:val="1"/>
        </w:rPr>
      </w:pPr>
      <w:bookmarkStart w:colFirst="0" w:colLast="0" w:name="_5ygmhju0fn1j" w:id="13"/>
      <w:bookmarkEnd w:id="13"/>
      <w:r w:rsidDel="00000000" w:rsidR="00000000" w:rsidRPr="00000000">
        <w:rPr>
          <w:rFonts w:ascii="Arial Unicode MS" w:cs="Arial Unicode MS" w:eastAsia="Arial Unicode MS" w:hAnsi="Arial Unicode MS"/>
          <w:b w:val="1"/>
          <w:bCs w:val="1"/>
          <w:rtl w:val="0"/>
        </w:rPr>
        <w:t xml:space="preserve">第13条（法令遵守）</w:t>
      </w:r>
    </w:p>
    <w:p w:rsidR="00000000" w:rsidDel="00000000" w:rsidP="00000000" w:rsidRDefault="00000000" w:rsidRPr="00000000" w14:paraId="0000004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乙は、個人情報保護法その他関係法令及び監督官庁のガイドラインを遵守し、顧客情報を適切に取り扱うものとする。</w:t>
      </w:r>
    </w:p>
    <w:p w:rsidR="00000000" w:rsidDel="00000000" w:rsidP="00000000" w:rsidRDefault="00000000" w:rsidRPr="00000000" w14:paraId="00000046">
      <w:pPr>
        <w:spacing w:after="240" w:before="240" w:lineRule="auto"/>
        <w:rPr>
          <w:sz w:val="20"/>
          <w:szCs w:val="20"/>
        </w:rPr>
      </w:pPr>
      <w:r w:rsidDel="00000000" w:rsidR="00000000" w:rsidRPr="00000000">
        <w:rPr>
          <w:rtl w:val="0"/>
        </w:rPr>
      </w:r>
    </w:p>
    <w:p w:rsidR="00000000" w:rsidDel="00000000" w:rsidP="00000000" w:rsidRDefault="00000000" w:rsidRPr="00000000" w14:paraId="00000047">
      <w:pPr>
        <w:pStyle w:val="Heading2"/>
        <w:keepNext w:val="0"/>
        <w:keepLines w:val="0"/>
        <w:spacing w:after="80" w:lineRule="auto"/>
        <w:rPr>
          <w:b w:val="1"/>
          <w:bCs w:val="1"/>
        </w:rPr>
      </w:pPr>
      <w:bookmarkStart w:colFirst="0" w:colLast="0" w:name="_6puhpge6ezra" w:id="14"/>
      <w:bookmarkEnd w:id="14"/>
      <w:r w:rsidDel="00000000" w:rsidR="00000000" w:rsidRPr="00000000">
        <w:rPr>
          <w:rFonts w:ascii="Arial Unicode MS" w:cs="Arial Unicode MS" w:eastAsia="Arial Unicode MS" w:hAnsi="Arial Unicode MS"/>
          <w:b w:val="1"/>
          <w:bCs w:val="1"/>
          <w:rtl w:val="0"/>
        </w:rPr>
        <w:t xml:space="preserve">第14条（損害賠償）</w:t>
      </w:r>
    </w:p>
    <w:p w:rsidR="00000000" w:rsidDel="00000000" w:rsidP="00000000" w:rsidRDefault="00000000" w:rsidRPr="00000000" w14:paraId="0000004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乙は、本同意書又は法令に違反し、故意又は重大な過失によって甲へ損害を与えた場合には、その損害を賠償する責任を負う。</w:t>
      </w:r>
    </w:p>
    <w:p w:rsidR="00000000" w:rsidDel="00000000" w:rsidP="00000000" w:rsidRDefault="00000000" w:rsidRPr="00000000" w14:paraId="00000049">
      <w:pPr>
        <w:spacing w:after="240" w:before="240" w:lineRule="auto"/>
        <w:rPr>
          <w:sz w:val="20"/>
          <w:szCs w:val="20"/>
        </w:rPr>
      </w:pPr>
      <w:r w:rsidDel="00000000" w:rsidR="00000000" w:rsidRPr="00000000">
        <w:rPr>
          <w:rtl w:val="0"/>
        </w:rPr>
      </w:r>
    </w:p>
    <w:p w:rsidR="00000000" w:rsidDel="00000000" w:rsidP="00000000" w:rsidRDefault="00000000" w:rsidRPr="00000000" w14:paraId="0000004A">
      <w:pPr>
        <w:pStyle w:val="Heading2"/>
        <w:keepNext w:val="0"/>
        <w:keepLines w:val="0"/>
        <w:spacing w:after="80" w:lineRule="auto"/>
        <w:rPr>
          <w:b w:val="1"/>
          <w:bCs w:val="1"/>
        </w:rPr>
      </w:pPr>
      <w:bookmarkStart w:colFirst="0" w:colLast="0" w:name="_prx6vmop1gce" w:id="15"/>
      <w:bookmarkEnd w:id="15"/>
      <w:r w:rsidDel="00000000" w:rsidR="00000000" w:rsidRPr="00000000">
        <w:rPr>
          <w:rFonts w:ascii="Arial Unicode MS" w:cs="Arial Unicode MS" w:eastAsia="Arial Unicode MS" w:hAnsi="Arial Unicode MS"/>
          <w:b w:val="1"/>
          <w:bCs w:val="1"/>
          <w:rtl w:val="0"/>
        </w:rPr>
        <w:t xml:space="preserve">第15条（協議事項）</w:t>
      </w:r>
    </w:p>
    <w:p w:rsidR="00000000" w:rsidDel="00000000" w:rsidP="00000000" w:rsidRDefault="00000000" w:rsidRPr="00000000" w14:paraId="0000004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本同意書に定めのない事項又は解釈に疑義が生じた場合は、甲乙協議の上、誠実に解決するものとする。</w:t>
      </w:r>
    </w:p>
    <w:p w:rsidR="00000000" w:rsidDel="00000000" w:rsidP="00000000" w:rsidRDefault="00000000" w:rsidRPr="00000000" w14:paraId="0000004C">
      <w:pPr>
        <w:spacing w:after="240" w:before="240" w:lineRule="auto"/>
        <w:rPr>
          <w:sz w:val="20"/>
          <w:szCs w:val="20"/>
        </w:rPr>
      </w:pPr>
      <w:r w:rsidDel="00000000" w:rsidR="00000000" w:rsidRPr="00000000">
        <w:rPr>
          <w:rtl w:val="0"/>
        </w:rPr>
      </w:r>
    </w:p>
    <w:p w:rsidR="00000000" w:rsidDel="00000000" w:rsidP="00000000" w:rsidRDefault="00000000" w:rsidRPr="00000000" w14:paraId="0000004D">
      <w:pPr>
        <w:pStyle w:val="Heading2"/>
        <w:keepNext w:val="0"/>
        <w:keepLines w:val="0"/>
        <w:spacing w:after="80" w:lineRule="auto"/>
        <w:rPr>
          <w:b w:val="1"/>
          <w:bCs w:val="1"/>
        </w:rPr>
      </w:pPr>
      <w:bookmarkStart w:colFirst="0" w:colLast="0" w:name="_tgzfnyjaowt1" w:id="16"/>
      <w:bookmarkEnd w:id="16"/>
      <w:r w:rsidDel="00000000" w:rsidR="00000000" w:rsidRPr="00000000">
        <w:rPr>
          <w:rFonts w:ascii="Arial Unicode MS" w:cs="Arial Unicode MS" w:eastAsia="Arial Unicode MS" w:hAnsi="Arial Unicode MS"/>
          <w:b w:val="1"/>
          <w:bCs w:val="1"/>
          <w:rtl w:val="0"/>
        </w:rPr>
        <w:t xml:space="preserve">第16条（準拠法及び管轄）</w:t>
      </w:r>
    </w:p>
    <w:p w:rsidR="00000000" w:rsidDel="00000000" w:rsidP="00000000" w:rsidRDefault="00000000" w:rsidRPr="00000000" w14:paraId="0000004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本同意書は日本法に準拠し、本同意書に関して紛争が生じた場合は、乙の本店所在地を管轄する地方裁判所又は簡易裁判所を第一審の専属的合意管轄裁判所とする。</w:t>
      </w:r>
    </w:p>
    <w:p w:rsidR="00000000" w:rsidDel="00000000" w:rsidP="00000000" w:rsidRDefault="00000000" w:rsidRPr="00000000" w14:paraId="0000004F">
      <w:pPr>
        <w:rPr>
          <w:sz w:val="20"/>
          <w:szCs w:val="20"/>
        </w:rPr>
      </w:pPr>
      <w:r w:rsidDel="00000000" w:rsidR="00000000" w:rsidRPr="00000000">
        <w:rPr>
          <w:rtl w:val="0"/>
        </w:rPr>
      </w:r>
    </w:p>
    <w:p w:rsidR="00000000" w:rsidDel="00000000" w:rsidP="00000000" w:rsidRDefault="00000000" w:rsidRPr="00000000" w14:paraId="00000050">
      <w:pPr>
        <w:pStyle w:val="Heading3"/>
        <w:keepNext w:val="0"/>
        <w:keepLines w:val="0"/>
        <w:spacing w:before="280" w:lineRule="auto"/>
        <w:rPr>
          <w:b w:val="1"/>
          <w:bCs w:val="1"/>
          <w:color w:val="000000"/>
          <w:sz w:val="24"/>
          <w:szCs w:val="24"/>
        </w:rPr>
      </w:pPr>
      <w:bookmarkStart w:colFirst="0" w:colLast="0" w:name="_ctsz5mx6fs22" w:id="17"/>
      <w:bookmarkEnd w:id="17"/>
      <w:r w:rsidDel="00000000" w:rsidR="00000000" w:rsidRPr="00000000">
        <w:rPr>
          <w:rFonts w:ascii="Arial Unicode MS" w:cs="Arial Unicode MS" w:eastAsia="Arial Unicode MS" w:hAnsi="Arial Unicode MS"/>
          <w:b w:val="1"/>
          <w:bCs w:val="1"/>
          <w:color w:val="000000"/>
          <w:sz w:val="24"/>
          <w:szCs w:val="24"/>
          <w:rtl w:val="0"/>
        </w:rPr>
        <w:t xml:space="preserve">同意日</w:t>
      </w:r>
    </w:p>
    <w:tbl>
      <w:tblPr>
        <w:tblStyle w:val="Table1"/>
        <w:tblW w:w="853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915"/>
        <w:gridCol w:w="4620"/>
        <w:tblGridChange w:id="0">
          <w:tblGrid>
            <w:gridCol w:w="3915"/>
            <w:gridCol w:w="4620"/>
          </w:tblGrid>
        </w:tblGridChange>
      </w:tblGrid>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1">
            <w:pPr>
              <w:jc w:val="left"/>
              <w:rPr>
                <w:sz w:val="20"/>
                <w:szCs w:val="20"/>
              </w:rPr>
            </w:pPr>
            <w:r w:rsidDel="00000000" w:rsidR="00000000" w:rsidRPr="00000000">
              <w:rPr>
                <w:rFonts w:ascii="Arial Unicode MS" w:cs="Arial Unicode MS" w:eastAsia="Arial Unicode MS" w:hAnsi="Arial Unicode MS"/>
                <w:b w:val="1"/>
                <w:bCs w:val="1"/>
                <w:sz w:val="20"/>
                <w:szCs w:val="20"/>
                <w:rtl w:val="0"/>
              </w:rPr>
              <w:t xml:space="preserve">項目</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2">
            <w:pPr>
              <w:jc w:val="left"/>
              <w:rPr>
                <w:sz w:val="20"/>
                <w:szCs w:val="20"/>
              </w:rPr>
            </w:pPr>
            <w:r w:rsidDel="00000000" w:rsidR="00000000" w:rsidRPr="00000000">
              <w:rPr>
                <w:rFonts w:ascii="Arial Unicode MS" w:cs="Arial Unicode MS" w:eastAsia="Arial Unicode MS" w:hAnsi="Arial Unicode MS"/>
                <w:b w:val="1"/>
                <w:bCs w:val="1"/>
                <w:sz w:val="20"/>
                <w:szCs w:val="20"/>
                <w:rtl w:val="0"/>
              </w:rPr>
              <w:t xml:space="preserve">記入欄</w:t>
            </w:r>
            <w:r w:rsidDel="00000000" w:rsidR="00000000" w:rsidRPr="00000000">
              <w:rPr>
                <w:rtl w:val="0"/>
              </w:rPr>
            </w:r>
          </w:p>
        </w:tc>
      </w:tr>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3">
            <w:pPr>
              <w:rPr>
                <w:sz w:val="20"/>
                <w:szCs w:val="20"/>
              </w:rPr>
            </w:pPr>
            <w:r w:rsidDel="00000000" w:rsidR="00000000" w:rsidRPr="00000000">
              <w:rPr>
                <w:rtl w:val="0"/>
              </w:rPr>
            </w:r>
          </w:p>
          <w:p w:rsidR="00000000" w:rsidDel="00000000" w:rsidP="00000000" w:rsidRDefault="00000000" w:rsidRPr="00000000" w14:paraId="00000054">
            <w:pPr>
              <w:rPr>
                <w:sz w:val="20"/>
                <w:szCs w:val="20"/>
              </w:rPr>
            </w:pPr>
            <w:r w:rsidDel="00000000" w:rsidR="00000000" w:rsidRPr="00000000">
              <w:rPr>
                <w:rFonts w:ascii="Arial Unicode MS" w:cs="Arial Unicode MS" w:eastAsia="Arial Unicode MS" w:hAnsi="Arial Unicode MS"/>
                <w:sz w:val="20"/>
                <w:szCs w:val="20"/>
                <w:rtl w:val="0"/>
              </w:rPr>
              <w:t xml:space="preserve">同意日</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5">
            <w:pPr>
              <w:rPr>
                <w:sz w:val="20"/>
                <w:szCs w:val="20"/>
              </w:rPr>
            </w:pPr>
            <w:r w:rsidDel="00000000" w:rsidR="00000000" w:rsidRPr="00000000">
              <w:rPr>
                <w:rtl w:val="0"/>
              </w:rPr>
            </w:r>
          </w:p>
          <w:p w:rsidR="00000000" w:rsidDel="00000000" w:rsidP="00000000" w:rsidRDefault="00000000" w:rsidRPr="00000000" w14:paraId="00000056">
            <w:pPr>
              <w:rPr>
                <w:sz w:val="20"/>
                <w:szCs w:val="20"/>
              </w:rPr>
            </w:pPr>
            <w:r w:rsidDel="00000000" w:rsidR="00000000" w:rsidRPr="00000000">
              <w:rPr>
                <w:rFonts w:ascii="Arial Unicode MS" w:cs="Arial Unicode MS" w:eastAsia="Arial Unicode MS" w:hAnsi="Arial Unicode MS"/>
                <w:sz w:val="20"/>
                <w:szCs w:val="20"/>
                <w:rtl w:val="0"/>
              </w:rPr>
              <w:t xml:space="preserve">年　　月　　日</w:t>
            </w:r>
          </w:p>
        </w:tc>
      </w:tr>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7">
            <w:pPr>
              <w:rPr>
                <w:sz w:val="20"/>
                <w:szCs w:val="20"/>
              </w:rPr>
            </w:pPr>
            <w:r w:rsidDel="00000000" w:rsidR="00000000" w:rsidRPr="00000000">
              <w:rPr>
                <w:rtl w:val="0"/>
              </w:rPr>
            </w:r>
          </w:p>
          <w:p w:rsidR="00000000" w:rsidDel="00000000" w:rsidP="00000000" w:rsidRDefault="00000000" w:rsidRPr="00000000" w14:paraId="00000058">
            <w:pPr>
              <w:rPr>
                <w:sz w:val="20"/>
                <w:szCs w:val="20"/>
              </w:rPr>
            </w:pPr>
            <w:r w:rsidDel="00000000" w:rsidR="00000000" w:rsidRPr="00000000">
              <w:rPr>
                <w:rFonts w:ascii="Arial Unicode MS" w:cs="Arial Unicode MS" w:eastAsia="Arial Unicode MS" w:hAnsi="Arial Unicode MS"/>
                <w:sz w:val="20"/>
                <w:szCs w:val="20"/>
                <w:rtl w:val="0"/>
              </w:rPr>
              <w:t xml:space="preserve">顧客氏名</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9">
            <w:pPr>
              <w:rPr>
                <w:sz w:val="20"/>
                <w:szCs w:val="20"/>
              </w:rPr>
            </w:pPr>
            <w:r w:rsidDel="00000000" w:rsidR="00000000" w:rsidRPr="00000000">
              <w:rPr>
                <w:rtl w:val="0"/>
              </w:rPr>
            </w:r>
          </w:p>
        </w:tc>
      </w:tr>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A">
            <w:pPr>
              <w:rPr>
                <w:sz w:val="20"/>
                <w:szCs w:val="20"/>
              </w:rPr>
            </w:pPr>
            <w:r w:rsidDel="00000000" w:rsidR="00000000" w:rsidRPr="00000000">
              <w:rPr>
                <w:rtl w:val="0"/>
              </w:rPr>
            </w:r>
          </w:p>
          <w:p w:rsidR="00000000" w:rsidDel="00000000" w:rsidP="00000000" w:rsidRDefault="00000000" w:rsidRPr="00000000" w14:paraId="0000005B">
            <w:pPr>
              <w:rPr>
                <w:sz w:val="20"/>
                <w:szCs w:val="20"/>
              </w:rPr>
            </w:pPr>
            <w:r w:rsidDel="00000000" w:rsidR="00000000" w:rsidRPr="00000000">
              <w:rPr>
                <w:rFonts w:ascii="Arial Unicode MS" w:cs="Arial Unicode MS" w:eastAsia="Arial Unicode MS" w:hAnsi="Arial Unicode MS"/>
                <w:sz w:val="20"/>
                <w:szCs w:val="20"/>
                <w:rtl w:val="0"/>
              </w:rPr>
              <w:t xml:space="preserve">住所</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C">
            <w:pPr>
              <w:rPr>
                <w:sz w:val="20"/>
                <w:szCs w:val="20"/>
              </w:rPr>
            </w:pPr>
            <w:r w:rsidDel="00000000" w:rsidR="00000000" w:rsidRPr="00000000">
              <w:rPr>
                <w:rtl w:val="0"/>
              </w:rPr>
            </w:r>
          </w:p>
        </w:tc>
      </w:tr>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D">
            <w:pPr>
              <w:rPr>
                <w:sz w:val="20"/>
                <w:szCs w:val="20"/>
              </w:rPr>
            </w:pPr>
            <w:r w:rsidDel="00000000" w:rsidR="00000000" w:rsidRPr="00000000">
              <w:rPr>
                <w:rtl w:val="0"/>
              </w:rPr>
            </w:r>
          </w:p>
          <w:p w:rsidR="00000000" w:rsidDel="00000000" w:rsidP="00000000" w:rsidRDefault="00000000" w:rsidRPr="00000000" w14:paraId="0000005E">
            <w:pPr>
              <w:rPr>
                <w:sz w:val="20"/>
                <w:szCs w:val="20"/>
              </w:rPr>
            </w:pPr>
            <w:r w:rsidDel="00000000" w:rsidR="00000000" w:rsidRPr="00000000">
              <w:rPr>
                <w:rFonts w:ascii="Arial Unicode MS" w:cs="Arial Unicode MS" w:eastAsia="Arial Unicode MS" w:hAnsi="Arial Unicode MS"/>
                <w:sz w:val="20"/>
                <w:szCs w:val="20"/>
                <w:rtl w:val="0"/>
              </w:rPr>
              <w:t xml:space="preserve">電話番号</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5F">
            <w:pPr>
              <w:rPr>
                <w:sz w:val="20"/>
                <w:szCs w:val="20"/>
              </w:rPr>
            </w:pPr>
            <w:r w:rsidDel="00000000" w:rsidR="00000000" w:rsidRPr="00000000">
              <w:rPr>
                <w:rtl w:val="0"/>
              </w:rPr>
            </w:r>
          </w:p>
        </w:tc>
      </w:tr>
      <w:tr>
        <w:trPr>
          <w:cantSplit w:val="0"/>
          <w:trHeight w:val="59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0">
            <w:pPr>
              <w:rPr>
                <w:sz w:val="20"/>
                <w:szCs w:val="20"/>
              </w:rPr>
            </w:pPr>
            <w:r w:rsidDel="00000000" w:rsidR="00000000" w:rsidRPr="00000000">
              <w:rPr>
                <w:rtl w:val="0"/>
              </w:rPr>
            </w:r>
          </w:p>
          <w:p w:rsidR="00000000" w:rsidDel="00000000" w:rsidP="00000000" w:rsidRDefault="00000000" w:rsidRPr="00000000" w14:paraId="00000061">
            <w:pPr>
              <w:rPr>
                <w:sz w:val="20"/>
                <w:szCs w:val="20"/>
              </w:rPr>
            </w:pPr>
            <w:r w:rsidDel="00000000" w:rsidR="00000000" w:rsidRPr="00000000">
              <w:rPr>
                <w:rFonts w:ascii="Arial Unicode MS" w:cs="Arial Unicode MS" w:eastAsia="Arial Unicode MS" w:hAnsi="Arial Unicode MS"/>
                <w:sz w:val="20"/>
                <w:szCs w:val="20"/>
                <w:rtl w:val="0"/>
              </w:rPr>
              <w:t xml:space="preserve">署名</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2">
            <w:pPr>
              <w:rPr>
                <w:sz w:val="20"/>
                <w:szCs w:val="20"/>
              </w:rPr>
            </w:pPr>
            <w:r w:rsidDel="00000000" w:rsidR="00000000" w:rsidRPr="00000000">
              <w:rPr>
                <w:rtl w:val="0"/>
              </w:rPr>
            </w:r>
          </w:p>
        </w:tc>
      </w:tr>
    </w:tbl>
    <w:p w:rsidR="00000000" w:rsidDel="00000000" w:rsidP="00000000" w:rsidRDefault="00000000" w:rsidRPr="00000000" w14:paraId="00000063">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