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sn80rdwrj17" w:id="0"/>
      <w:bookmarkEnd w:id="0"/>
      <w:r w:rsidDel="00000000" w:rsidR="00000000" w:rsidRPr="00000000">
        <w:rPr>
          <w:rFonts w:ascii="Arial Unicode MS" w:cs="Arial Unicode MS" w:eastAsia="Arial Unicode MS" w:hAnsi="Arial Unicode MS"/>
          <w:b w:val="1"/>
          <w:bCs w:val="1"/>
          <w:sz w:val="44"/>
          <w:szCs w:val="44"/>
          <w:rtl w:val="0"/>
        </w:rPr>
        <w:t xml:space="preserve">アフィリエイト規約（オンラインサロン）</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5tcz52k86b9k"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gqbzxx2oqcho"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以下「運営者」といいます。）が運営するオンラインサロンにおいて実施するアフィリエイトプログラム（以下「本プログラム」といいます。）の利用条件を定め、アフィリエイターと運営者と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2hzxn03ce9fr" w:id="3"/>
      <w:bookmarkEnd w:id="3"/>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（1）「アフィリエイター」とは、本規約に同意し、本プログラムへ参加する個人または法人をいいます。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（2）「紹介対象サービス」とは、運営者が指定するオンラインサロンの会員登録、講座、商品その他運営者が指定するサービスをいいます。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（3）「紹介リンク」とは、運営者がアフィリエイターへ提供する専用URL、紹介コードその他成果計測のための情報をいいます。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（4）「成果」とは、紹介リンクを経由して行われた申込み等のうち、運営者が有効と認めたものをいいます。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in9su78eoldx" w:id="4"/>
      <w:bookmarkEnd w:id="4"/>
      <w:r w:rsidDel="00000000" w:rsidR="00000000" w:rsidRPr="00000000">
        <w:rPr>
          <w:rFonts w:ascii="Arial Unicode MS" w:cs="Arial Unicode MS" w:eastAsia="Arial Unicode MS" w:hAnsi="Arial Unicode MS"/>
          <w:b w:val="1"/>
          <w:bCs w:val="1"/>
          <w:rtl w:val="0"/>
        </w:rPr>
        <w:t xml:space="preserve">第3条（適用）</w:t>
      </w:r>
    </w:p>
    <w:p w:rsidR="00000000" w:rsidDel="00000000" w:rsidP="00000000" w:rsidRDefault="00000000" w:rsidRPr="00000000" w14:paraId="0000000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本規約は、本プログラムに参加するすべてのアフィリエイターに適用されます。</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運営者が別途定めるガイドライン、報酬条件その他のルールは、本規約の一部を構成します。</w:t>
      </w:r>
    </w:p>
    <w:p w:rsidR="00000000" w:rsidDel="00000000" w:rsidP="00000000" w:rsidRDefault="00000000" w:rsidRPr="00000000" w14:paraId="0000001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ttmatfo2xpnt" w:id="5"/>
      <w:bookmarkEnd w:id="5"/>
      <w:r w:rsidDel="00000000" w:rsidR="00000000" w:rsidRPr="00000000">
        <w:rPr>
          <w:rFonts w:ascii="Arial Unicode MS" w:cs="Arial Unicode MS" w:eastAsia="Arial Unicode MS" w:hAnsi="Arial Unicode MS"/>
          <w:b w:val="1"/>
          <w:bCs w:val="1"/>
          <w:rtl w:val="0"/>
        </w:rPr>
        <w:t xml:space="preserve">第4条（参加資格）</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本プログラムへの参加を希望する者は、本規約に同意のうえ運営者所定の方法により申請するものとします。</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運営者は、申請内容を審査し、参加の可否を決定します。</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運営者は、審査基準および不承認理由を開示する義務を負いません。</w:t>
      </w:r>
    </w:p>
    <w:p w:rsidR="00000000" w:rsidDel="00000000" w:rsidP="00000000" w:rsidRDefault="00000000" w:rsidRPr="00000000" w14:paraId="0000001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pPr>
      <w:bookmarkStart w:colFirst="0" w:colLast="0" w:name="_rm8cka1k6wfw" w:id="6"/>
      <w:bookmarkEnd w:id="6"/>
      <w:r w:rsidDel="00000000" w:rsidR="00000000" w:rsidRPr="00000000">
        <w:rPr>
          <w:rFonts w:ascii="Arial Unicode MS" w:cs="Arial Unicode MS" w:eastAsia="Arial Unicode MS" w:hAnsi="Arial Unicode MS"/>
          <w:b w:val="1"/>
          <w:bCs w:val="1"/>
          <w:rtl w:val="0"/>
        </w:rPr>
        <w:t xml:space="preserve">第5条（紹介方法）</w:t>
      </w:r>
      <w:r w:rsidDel="00000000" w:rsidR="00000000" w:rsidRPr="00000000">
        <w:rPr>
          <w:rtl w:val="0"/>
        </w:rPr>
      </w:r>
    </w:p>
    <w:p w:rsidR="00000000" w:rsidDel="00000000" w:rsidP="00000000" w:rsidRDefault="00000000" w:rsidRPr="00000000" w14:paraId="0000001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アフィリエイターは、運営者から提供された紹介リンクのみを使用するものとします。</w:t>
      </w:r>
    </w:p>
    <w:p w:rsidR="00000000" w:rsidDel="00000000" w:rsidP="00000000" w:rsidRDefault="00000000" w:rsidRPr="00000000" w14:paraId="0000001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紹介活動は、法令、本規約および公序良俗に反しない方法で行わなければなりません。</w:t>
      </w:r>
    </w:p>
    <w:p w:rsidR="00000000" w:rsidDel="00000000" w:rsidP="00000000" w:rsidRDefault="00000000" w:rsidRPr="00000000" w14:paraId="0000001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運営者は、紹介方法について必要な指示を行うことがあります。</w:t>
      </w:r>
    </w:p>
    <w:p w:rsidR="00000000" w:rsidDel="00000000" w:rsidP="00000000" w:rsidRDefault="00000000" w:rsidRPr="00000000" w14:paraId="0000001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zc70z6bl0nx5" w:id="7"/>
      <w:bookmarkEnd w:id="7"/>
      <w:r w:rsidDel="00000000" w:rsidR="00000000" w:rsidRPr="00000000">
        <w:rPr>
          <w:rFonts w:ascii="Arial Unicode MS" w:cs="Arial Unicode MS" w:eastAsia="Arial Unicode MS" w:hAnsi="Arial Unicode MS"/>
          <w:b w:val="1"/>
          <w:bCs w:val="1"/>
          <w:rtl w:val="0"/>
        </w:rPr>
        <w:t xml:space="preserve">第6条（成果の判定）</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成果の最終判定は運営者が行います。</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次の場合は成果対象外とします。</w:t>
        <w:br w:type="textWrapping"/>
        <w:t xml:space="preserve">（1）不正または虚偽による申込み</w:t>
        <w:br w:type="textWrapping"/>
        <w:t xml:space="preserve">（2）自己申込み</w:t>
        <w:br w:type="textWrapping"/>
        <w:t xml:space="preserve">（3）重複申込み</w:t>
        <w:br w:type="textWrapping"/>
        <w:t xml:space="preserve">（4）キャンセルまたは返金となった申込み</w:t>
        <w:br w:type="textWrapping"/>
        <w:t xml:space="preserve">（5）決済未完了または料金未払い</w:t>
        <w:br w:type="textWrapping"/>
        <w:t xml:space="preserve">（6）運営者が不適切と判断した申込み</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成果判定に関する運営者の判断に対し、アフィリエイターは異議を申し立てることはできません。</w:t>
      </w:r>
    </w:p>
    <w:p w:rsidR="00000000" w:rsidDel="00000000" w:rsidP="00000000" w:rsidRDefault="00000000" w:rsidRPr="00000000" w14:paraId="0000001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lsxxnsofy71e" w:id="8"/>
      <w:bookmarkEnd w:id="8"/>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報酬額、支払条件および支払方法は、運営者が別途定めるものとします。</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報酬は、成果が確定した後に支払われます。</w:t>
      </w:r>
    </w:p>
    <w:p w:rsidR="00000000" w:rsidDel="00000000" w:rsidP="00000000" w:rsidRDefault="00000000" w:rsidRPr="00000000" w14:paraId="0000002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振込手数料その他必要な費用は、別途定めがない限りアフィリエイターの負担とします。</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法令上必要な税金等は、各自の責任において処理するものとします。</w:t>
      </w:r>
    </w:p>
    <w:p w:rsidR="00000000" w:rsidDel="00000000" w:rsidP="00000000" w:rsidRDefault="00000000" w:rsidRPr="00000000" w14:paraId="0000002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ov964y5qeeg" w:id="9"/>
      <w:bookmarkEnd w:id="9"/>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アフィリエイターは、次の行為を行ってはなりません。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（1）虚偽または誇大な広告表示</w:t>
        <w:br w:type="textWrapping"/>
        <w:t xml:space="preserve">（2）景品表示法、特定商取引法その他法令に違反する表示</w:t>
        <w:br w:type="textWrapping"/>
        <w:t xml:space="preserve">（3）運営者または第三者の名誉・信用を毀損する行為</w:t>
        <w:br w:type="textWrapping"/>
        <w:t xml:space="preserve">（4）スパムメール、迷惑投稿その他迷惑行為</w:t>
        <w:br w:type="textWrapping"/>
        <w:t xml:space="preserve">（5）虚偽レビューの投稿</w:t>
        <w:br w:type="textWrapping"/>
        <w:t xml:space="preserve">（6）成果の不正取得</w:t>
        <w:br w:type="textWrapping"/>
        <w:t xml:space="preserve">（7）紹介リンクの改変</w:t>
        <w:br w:type="textWrapping"/>
        <w:t xml:space="preserve">（8）第三者になりすます行為</w:t>
        <w:br w:type="textWrapping"/>
        <w:t xml:space="preserve">（9）運営者のブランド価値を損なう行為</w:t>
        <w:br w:type="textWrapping"/>
        <w:t xml:space="preserve">（10）その他運営者が不適切と判断する行為</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8blbbue3sns" w:id="10"/>
      <w:bookmarkEnd w:id="10"/>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本プログラムに関する商標、ロゴ、画像、文章その他の知的財産権は運営者または正当な権利者に帰属します。</w:t>
      </w:r>
    </w:p>
    <w:p w:rsidR="00000000" w:rsidDel="00000000" w:rsidP="00000000" w:rsidRDefault="00000000" w:rsidRPr="00000000" w14:paraId="0000002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アフィリエイターは、運営者が許可した範囲を超えて利用してはなりません。</w:t>
      </w:r>
    </w:p>
    <w:p w:rsidR="00000000" w:rsidDel="00000000" w:rsidP="00000000" w:rsidRDefault="00000000" w:rsidRPr="00000000" w14:paraId="0000002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wwcc4hk58m2" w:id="11"/>
      <w:bookmarkEnd w:id="11"/>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アフィリエイターは、紹介活動に関連して取得した個人情報を法令および運営者の指示に従って適切に取り扱うものとします。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401fdibiqfta" w:id="12"/>
      <w:bookmarkEnd w:id="12"/>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アフィリエイターは、本プログラムを通じて知り得た運営者の営業上、技術上その他一切の非公開情報を第三者へ漏えいしてはなりません。</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akv60pljxswc" w:id="13"/>
      <w:bookmarkEnd w:id="13"/>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3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本規約は、本プログラムへの参加承認日から効力を生じます。</w:t>
      </w:r>
    </w:p>
    <w:p w:rsidR="00000000" w:rsidDel="00000000" w:rsidP="00000000" w:rsidRDefault="00000000" w:rsidRPr="00000000" w14:paraId="0000003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アフィリエイターまたは運営者は、所定の方法により参加を終了することができます。</w:t>
      </w:r>
    </w:p>
    <w:p w:rsidR="00000000" w:rsidDel="00000000" w:rsidP="00000000" w:rsidRDefault="00000000" w:rsidRPr="00000000" w14:paraId="00000037">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rvjrxu15ehak" w:id="14"/>
      <w:bookmarkEnd w:id="14"/>
      <w:r w:rsidDel="00000000" w:rsidR="00000000" w:rsidRPr="00000000">
        <w:rPr>
          <w:rFonts w:ascii="Arial Unicode MS" w:cs="Arial Unicode MS" w:eastAsia="Arial Unicode MS" w:hAnsi="Arial Unicode MS"/>
          <w:b w:val="1"/>
          <w:bCs w:val="1"/>
          <w:rtl w:val="0"/>
        </w:rPr>
        <w:t xml:space="preserve">第13条（参加資格の停止・取消し）</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運営者は、アフィリエイターが次のいずれかに該当する場合、事前通知なく参加資格を停止または取り消すことができます。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br w:type="textWrapping"/>
        <w:t xml:space="preserve">（2）法令違反があった場合</w:t>
        <w:br w:type="textWrapping"/>
        <w:t xml:space="preserve">（3）運営者の信用を害した場合</w:t>
        <w:br w:type="textWrapping"/>
        <w:t xml:space="preserve">（4）成果の不正取得が判明した場合</w:t>
        <w:br w:type="textWrapping"/>
        <w:t xml:space="preserve">（5）その他運営者が不適当と判断した場合</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a1r0r6mgd299" w:id="15"/>
      <w:bookmarkEnd w:id="15"/>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アフィリエイターが本規約に違反し運営者または第三者へ損害を与えた場合は、その損害を賠償する責任を負うものとします。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g4dwkcfts4i9" w:id="16"/>
      <w:bookmarkEnd w:id="16"/>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4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運営者は、本プログラムの継続性、成果、収益性その他一切を保証するものではありません。</w:t>
      </w:r>
    </w:p>
    <w:p w:rsidR="00000000" w:rsidDel="00000000" w:rsidP="00000000" w:rsidRDefault="00000000" w:rsidRPr="00000000" w14:paraId="0000004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システム障害、通信障害その他運営者の合理的支配を超える事由により成果計測ができない場合、運営者は責任を負いません。</w:t>
      </w:r>
    </w:p>
    <w:p w:rsidR="00000000" w:rsidDel="00000000" w:rsidP="00000000" w:rsidRDefault="00000000" w:rsidRPr="00000000" w14:paraId="0000004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アフィリエイターの紹介活動により生じた第三者との紛争は、アフィリエイターの責任と費用で解決するものとします。</w:t>
      </w:r>
    </w:p>
    <w:p w:rsidR="00000000" w:rsidDel="00000000" w:rsidP="00000000" w:rsidRDefault="00000000" w:rsidRPr="00000000" w14:paraId="0000004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15gfzjww47la" w:id="17"/>
      <w:bookmarkEnd w:id="17"/>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運営者は、必要に応じて本規約を変更することができます。変更後の規約は、運営者所定の方法で公表した時点または別途定める日から効力を生じます。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9n02ykq1yvru" w:id="18"/>
      <w:bookmarkEnd w:id="18"/>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アフィリエイターは、自らおよび関係者が反社会的勢力に該当せず、今後も該当しないことを表明保証します。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d86b7cnuwtk" w:id="19"/>
      <w:bookmarkEnd w:id="19"/>
      <w:r w:rsidDel="00000000" w:rsidR="00000000" w:rsidRPr="00000000">
        <w:rPr>
          <w:rFonts w:ascii="Arial Unicode MS" w:cs="Arial Unicode MS" w:eastAsia="Arial Unicode MS" w:hAnsi="Arial Unicode MS"/>
          <w:b w:val="1"/>
          <w:bCs w:val="1"/>
          <w:rtl w:val="0"/>
        </w:rPr>
        <w:t xml:space="preserve">第18条（準拠法・合意管轄）</w:t>
      </w:r>
    </w:p>
    <w:p w:rsidR="00000000" w:rsidDel="00000000" w:rsidP="00000000" w:rsidRDefault="00000000" w:rsidRPr="00000000" w14:paraId="0000004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4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本規約に関して紛争が生じた場合は、運営者の本店所在地を管轄する地方裁判所または簡易裁判所を第一審の専属的合意管轄裁判所とします。</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