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4"/>
          <w:szCs w:val="44"/>
        </w:rPr>
      </w:pPr>
      <w:bookmarkStart w:colFirst="0" w:colLast="0" w:name="_35yjn8vod9iw" w:id="0"/>
      <w:bookmarkEnd w:id="0"/>
      <w:r w:rsidDel="00000000" w:rsidR="00000000" w:rsidRPr="00000000">
        <w:rPr>
          <w:rFonts w:ascii="Arial Unicode MS" w:cs="Arial Unicode MS" w:eastAsia="Arial Unicode MS" w:hAnsi="Arial Unicode MS"/>
          <w:b w:val="1"/>
          <w:bCs w:val="1"/>
          <w:sz w:val="44"/>
          <w:szCs w:val="44"/>
          <w:rtl w:val="0"/>
        </w:rPr>
        <w:t xml:space="preserve">ゲスト講師登壇同意書（オンラインサロン）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以下「本同意書」といいます。）は、オンラインサロン運営者（以下「運営者」といいます。）と、オンラインサロンにおいて講義、セミナー、ライブ配信、対談その他これらに類するコンテンツ（以下「登壇」といいます。）を行うゲスト講師（以下「講師」といいます。）との間で、登壇に関する条件を定め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w4d9e6zsww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本同意書は、講師が運営者の運営するオンラインサロンにおいて登壇するにあたり、双方の権利義務その他必要な事項を定め、円滑な運営を図ることを目的とします。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1fw5y7snbdb" w:id="2"/>
      <w:bookmarkEnd w:id="2"/>
      <w:r w:rsidDel="00000000" w:rsidR="00000000" w:rsidRPr="00000000">
        <w:rPr>
          <w:rFonts w:ascii="Arial Unicode MS" w:cs="Arial Unicode MS" w:eastAsia="Arial Unicode MS" w:hAnsi="Arial Unicode MS"/>
          <w:b w:val="1"/>
          <w:bCs w:val="1"/>
          <w:rtl w:val="0"/>
        </w:rPr>
        <w:t xml:space="preserve">第2条（登壇内容）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講師は、運営者との事前協議により決定したテーマ、日時、配信方法その他の条件に従って登壇します。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登壇形式は、ライブ配信、録画配信、ウェビナー、対談、講義その他双方が合意した方法とします。</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運営者は、運営上必要な範囲で登壇内容の進行、時間配分その他の調整を行うことができます。</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9ydezauonas2" w:id="3"/>
      <w:bookmarkEnd w:id="3"/>
      <w:r w:rsidDel="00000000" w:rsidR="00000000" w:rsidRPr="00000000">
        <w:rPr>
          <w:rFonts w:ascii="Arial Unicode MS" w:cs="Arial Unicode MS" w:eastAsia="Arial Unicode MS" w:hAnsi="Arial Unicode MS"/>
          <w:b w:val="1"/>
          <w:bCs w:val="1"/>
          <w:rtl w:val="0"/>
        </w:rPr>
        <w:t xml:space="preserve">第3条（報酬等）</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講師への報酬の有無及び金額、支払方法、支払時期は、別途双方で合意するものとします。</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特段の定めがない場合、交通費、通信費その他登壇に要する費用は各自が負担します。</w:t>
      </w:r>
    </w:p>
    <w:p w:rsidR="00000000" w:rsidDel="00000000" w:rsidP="00000000" w:rsidRDefault="00000000" w:rsidRPr="00000000" w14:paraId="0000001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psdh6yxaq9wg" w:id="4"/>
      <w:bookmarkEnd w:id="4"/>
      <w:r w:rsidDel="00000000" w:rsidR="00000000" w:rsidRPr="00000000">
        <w:rPr>
          <w:rFonts w:ascii="Arial Unicode MS" w:cs="Arial Unicode MS" w:eastAsia="Arial Unicode MS" w:hAnsi="Arial Unicode MS"/>
          <w:b w:val="1"/>
          <w:bCs w:val="1"/>
          <w:rtl w:val="0"/>
        </w:rPr>
        <w:t xml:space="preserve">第4条（講師の遵守事項）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講師は、登壇に際し、次の事項を遵守するものとします。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（1）法令、公序良俗及び本同意書を遵守すること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（2）第三者の権利を侵害しないこと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（3）虚偽又は誤認を招く説明を行わないこと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（4）差別的又は誹謗中傷に当たる発言を行わないこと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（5）政治活動、宗教活動又はこれらに類する勧誘を目的とした内容を含めないこと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（6）運営者が事前に承認していない営業活動又は勧誘を行わないこと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（7）オンラインサロンの品位を損なう行為を行わないこと</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wdoz6a7uwfb" w:id="5"/>
      <w:bookmarkEnd w:id="5"/>
      <w:r w:rsidDel="00000000" w:rsidR="00000000" w:rsidRPr="00000000">
        <w:rPr>
          <w:rFonts w:ascii="Arial Unicode MS" w:cs="Arial Unicode MS" w:eastAsia="Arial Unicode MS" w:hAnsi="Arial Unicode MS"/>
          <w:b w:val="1"/>
          <w:bCs w:val="1"/>
          <w:rtl w:val="0"/>
        </w:rPr>
        <w:t xml:space="preserve">第5条（資料及びコンテンツ）</w:t>
      </w:r>
    </w:p>
    <w:p w:rsidR="00000000" w:rsidDel="00000000" w:rsidP="00000000" w:rsidRDefault="00000000" w:rsidRPr="00000000" w14:paraId="0000001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講師が提供する資料、画像、動画、スライドその他登壇に使用するコンテンツは、講師が適法な権利を有するもの又は適法に利用許諾を受けたものに限ります。</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第三者との間で紛争が生じた場合は、講師の責任と費用負担により解決するものとします。</w:t>
      </w:r>
    </w:p>
    <w:p w:rsidR="00000000" w:rsidDel="00000000" w:rsidP="00000000" w:rsidRDefault="00000000" w:rsidRPr="00000000" w14:paraId="0000001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jrob8qr2l8pe" w:id="6"/>
      <w:bookmarkEnd w:id="6"/>
      <w:r w:rsidDel="00000000" w:rsidR="00000000" w:rsidRPr="00000000">
        <w:rPr>
          <w:rFonts w:ascii="Arial Unicode MS" w:cs="Arial Unicode MS" w:eastAsia="Arial Unicode MS" w:hAnsi="Arial Unicode MS"/>
          <w:b w:val="1"/>
          <w:bCs w:val="1"/>
          <w:rtl w:val="0"/>
        </w:rPr>
        <w:t xml:space="preserve">第6条（録画及び配信）</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運営者は、登壇内容を録画、録音及び保存することができます。</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運営者は、録画データをオンラインサロン会員向けアーカイブとして配信することができます。</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前項の利用期間その他の条件は、別途双方で定める場合を除き、運営者のサービス運営期間中継続するものとします。</w:t>
      </w:r>
    </w:p>
    <w:p w:rsidR="00000000" w:rsidDel="00000000" w:rsidP="00000000" w:rsidRDefault="00000000" w:rsidRPr="00000000" w14:paraId="0000002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0ods9ygyp11" w:id="7"/>
      <w:bookmarkEnd w:id="7"/>
      <w:r w:rsidDel="00000000" w:rsidR="00000000" w:rsidRPr="00000000">
        <w:rPr>
          <w:rFonts w:ascii="Arial Unicode MS" w:cs="Arial Unicode MS" w:eastAsia="Arial Unicode MS" w:hAnsi="Arial Unicode MS"/>
          <w:b w:val="1"/>
          <w:bCs w:val="1"/>
          <w:rtl w:val="0"/>
        </w:rPr>
        <w:t xml:space="preserve">第7条（肖像及び氏名の利用）</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講師は、運営者が講師の氏名、肩書、プロフィール、写真、映像及び音声を、オンラインサロンの運営、広報、広告及び募集活動のために利用することに同意します。</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前項の利用は、ウェブサイト、SNS、メールマガジン、広告媒体その他運営者が利用する媒体を含みます。</w:t>
      </w:r>
    </w:p>
    <w:p w:rsidR="00000000" w:rsidDel="00000000" w:rsidP="00000000" w:rsidRDefault="00000000" w:rsidRPr="00000000" w14:paraId="0000002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2iqcybmbpd87"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講師が従前から保有する著作権その他の知的財産権は、講師に帰属します。</w:t>
      </w:r>
    </w:p>
    <w:p w:rsidR="00000000" w:rsidDel="00000000" w:rsidP="00000000" w:rsidRDefault="00000000" w:rsidRPr="00000000" w14:paraId="0000002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登壇映像、編集動画、サムネイルその他運営者が制作した編集物の著作権は、運営者に帰属します。</w:t>
      </w:r>
    </w:p>
    <w:p w:rsidR="00000000" w:rsidDel="00000000" w:rsidP="00000000" w:rsidRDefault="00000000" w:rsidRPr="00000000" w14:paraId="0000002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運営者は、登壇映像をオンラインサロン運営、広報及びサービス提供のために利用できるものとします。</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双方は、相手方の事前承諾なく本条の範囲を超える利用を行わないものとします。</w:t>
      </w:r>
    </w:p>
    <w:p w:rsidR="00000000" w:rsidDel="00000000" w:rsidP="00000000" w:rsidRDefault="00000000" w:rsidRPr="00000000" w14:paraId="0000002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rataipwf60nj"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講師は、登壇を通じて知り得た会員情報、運営情報その他非公開情報を第三者へ漏えいしてはなりません。</w:t>
      </w:r>
    </w:p>
    <w:p w:rsidR="00000000" w:rsidDel="00000000" w:rsidP="00000000" w:rsidRDefault="00000000" w:rsidRPr="00000000" w14:paraId="0000003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本条の義務は、本同意書終了後も引き続き有効とします。</w:t>
      </w:r>
    </w:p>
    <w:p w:rsidR="00000000" w:rsidDel="00000000" w:rsidP="00000000" w:rsidRDefault="00000000" w:rsidRPr="00000000" w14:paraId="0000003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m5vhxrvu4t7v"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双方は、個人情報を取得する場合には、個人情報保護法その他関係法令を遵守し、適切に取り扱うものとします。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iur3towaw5b" w:id="11"/>
      <w:bookmarkEnd w:id="11"/>
      <w:r w:rsidDel="00000000" w:rsidR="00000000" w:rsidRPr="00000000">
        <w:rPr>
          <w:rFonts w:ascii="Arial Unicode MS" w:cs="Arial Unicode MS" w:eastAsia="Arial Unicode MS" w:hAnsi="Arial Unicode MS"/>
          <w:b w:val="1"/>
          <w:bCs w:val="1"/>
          <w:rtl w:val="0"/>
        </w:rPr>
        <w:t xml:space="preserve">第11条（登壇中止）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次の各号のいずれかに該当する場合、運営者は登壇を中止又は延期することができます。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（1）災害その他不可抗力が発生した場合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（2）システム障害その他通信上の問題が発生した場合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（3）講師が本同意書に違反した場合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（4）その他運営者が運営上必要と判断した場合</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j56iehzi38v"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双方は、相手方が本同意書に違反し、相当期間を定めて是正を求めたにもかかわらず改善されない場合、本同意書を解除することができます。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4sjfc6grnlzk"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双方は、本同意書に違反し相手方へ損害を与えた場合、その通常かつ直接の損害を賠償する責任を負います。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bimilohtbdm0"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双方は、自ら及び関係者が反社会的勢力に該当しないことを表明し、将来にわたりこれを保証します。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q02mrg91rxs3"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本同意書に定めのない事項又は解釈に疑義が生じた場合は、双方誠意をもって協議し解決するものとします。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ldnfykwwgadg"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4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本同意書は、日本法に準拠します。</w:t>
      </w:r>
    </w:p>
    <w:p w:rsidR="00000000" w:rsidDel="00000000" w:rsidP="00000000" w:rsidRDefault="00000000" w:rsidRPr="00000000" w14:paraId="0000004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本同意書に関する紛争については、運営者の本店所在地を管轄する地方裁判所又は簡易裁判所を第一審の専属的合意管轄裁判所とします。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【署名欄】</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運営者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ゲスト講師</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