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cgp9kbe9hb47" w:id="0"/>
      <w:bookmarkEnd w:id="0"/>
      <w:r w:rsidDel="00000000" w:rsidR="00000000" w:rsidRPr="00000000">
        <w:rPr>
          <w:rFonts w:ascii="Arial Unicode MS" w:cs="Arial Unicode MS" w:eastAsia="Arial Unicode MS" w:hAnsi="Arial Unicode MS"/>
          <w:b w:val="1"/>
          <w:bCs w:val="1"/>
          <w:sz w:val="44"/>
          <w:szCs w:val="44"/>
          <w:rtl w:val="0"/>
        </w:rPr>
        <w:t xml:space="preserve">施術写真・症例掲載同意書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施術を受ける者（以下「同意者」という。）が、施術を提供する者（以下「事業者」という。）に対し、施術前後の写真、動画その他の症例情報の利用について同意する条件を定めるものであ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tcntmb5n9vrc"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事業者が提供する施術の内容、効果、症例等を適切に紹介し、利用者への情報提供および事業者の広報・広告活動に資することを目的として、同意者に関する施術写真等の利用条件を定めるものであ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ldxi66ubdibh"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本同意書において、次の各号に掲げる用語の意義は、当該各号に定めるところによる。</w:t>
        <w:br w:type="textWrapping"/>
        <w:t xml:space="preserve">1 施術写真等とは、施術前、施術中、施術後に撮影された写真、動画、画像、映像およびこれらに付随する説明文、症例データ、施術内容の要約をいう。</w:t>
        <w:br w:type="textWrapping"/>
        <w:t xml:space="preserve">2 掲載媒体とは、事業者が運営または管理するウェブサイト、SNS、広告媒体、パンフレット、資料、説明用スライドその他これらに類する媒体をいう。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dtpyt8qrpzan"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第3条（撮影および利用への同意）</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同意者は、事業者が施術写真等を撮影すること、ならびに第1条の目的の範囲内で、施術写真等を掲載媒体に利用することについて、あらかじめ同意するものとする。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j3eyr9eglqyf"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第4条（利用範囲）</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事業者は、施術写真等を、施術内容の紹介、症例説明、サービス向上のための資料、広報および広告活動の目的に限り利用するものとする。</w:t>
        <w:br w:type="textWrapping"/>
        <w:t xml:space="preserve">2 事業者は、施術写真等を、同意者の名誉またはプライバシーを不当に侵害する態様で利用してはならない。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iv4wu1qza7jv"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第5条（個人情報への配慮）</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事業者は、施術写真等を掲載するにあたり、同意者の氏名、住所、生年月日その他特定の個人を識別できる情報を原則として表示しないものとする。</w:t>
        <w:br w:type="textWrapping"/>
        <w:t xml:space="preserve">2 前項にかかわらず、同意者が別途書面等により明示的に同意した場合は、この限りではない。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gxxdnkeox16v"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第6条（加工および編集）</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施術写真等について、掲載媒体の仕様や表現上の必要性に応じて、トリミング、サイズ変更、明度調整その他の軽微な加工または編集を行うことができるものとする。ただし、施術結果を著しく歪める加工は行わない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m9jmy43gf29y"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第7条（著作権等）</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施術写真等に関する著作権その他一切の知的財産権は、事業者に帰属するものとする。</w:t>
        <w:br w:type="textWrapping"/>
        <w:t xml:space="preserve">2 本同意書に基づく施術写真等の利用について、同意者は、事業者に対し、著作者人格権を行使しないものとする。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pjj52767d5i3"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第8条（第三者提供）</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事業者は、施術写真等を、広告代理店、制作会社その他事業運営上必要な範囲の第三者に提供する場合がある。この場合においても、本同意書に定める利用目的および条件を遵守させるものとする。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5lp2w364m6yn"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第9条（同意の撤回）</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同意者は、事業者に対し書面または電磁的方法により申し出ることで、本同意書に基づく同意を将来に向かって撤回することができる。</w:t>
        <w:br w:type="textWrapping"/>
        <w:t xml:space="preserve">2 前項の場合であっても、撤回前に既に掲載または利用された施術写真等について、事業者は遡って削除または利用停止の義務を負わないものとする。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lmxbr4v82b41"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第10条（保証の否認）</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事業者は、施術写真等により示される施術結果が、すべての利用者に同様の効果をもたらすことを保証するものではない。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jhippl1fwnow"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第11条（免責）</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本同意書に基づく施術写真等の利用に関連して、事業者の故意または重過失によらない限り、同意者に生じた損害について、事業者は責任を負わないものとする。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gor6apowgjtl"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第12条（協議解決）</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本同意書に定めのない事項または本同意書の解釈に疑義が生じた場合には、同意者および事業者は、誠意をもって協議し、円満な解決を図るものとする。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jrvoyilrq055"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第13条（準拠法および管轄）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本同意書は日本法を準拠法とし、本同意書に関して生じる一切の紛争については、事業者の本店所在地を管轄する地方裁判所を第一審の専属的合意管轄裁判所とする。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本同意書の内容を十分に理解した上で、これに同意し、本書を締結する。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【同意者】</w:t>
        <w:br w:type="textWrapping"/>
        <w:t xml:space="preserve">住所：</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印</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w:t>
        <w:br w:type="textWrapping"/>
        <w:t xml:space="preserve">所在地：</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名称：</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