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1armtyt9fas" w:id="0"/>
      <w:bookmarkEnd w:id="0"/>
      <w:r w:rsidDel="00000000" w:rsidR="00000000" w:rsidRPr="00000000">
        <w:rPr>
          <w:rFonts w:ascii="Arial Unicode MS" w:cs="Arial Unicode MS" w:eastAsia="Arial Unicode MS" w:hAnsi="Arial Unicode MS"/>
          <w:b w:val="1"/>
          <w:bCs w:val="1"/>
          <w:sz w:val="44"/>
          <w:szCs w:val="44"/>
          <w:rtl w:val="0"/>
        </w:rPr>
        <w:t xml:space="preserve">テレアポ代行業務委託契約書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●●株式会社（以下「乙」という。）**は、乙が甲のためにテレアポイントメント代行業務を行うことについて、次のとおり業務委託契約（以下「本契約」という。）を締結する。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kk16teeuan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本契約は、甲が乙に対し、電話による営業活動及びアポイント獲得業務を委託し、乙がこれを受託するにあたり、双方の権利義務その他必要な事項を定めることを目的とする。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b5pm2rk4spl"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br w:type="textWrapping"/>
        <w:t xml:space="preserve">(1) 指定リストへの電話発信</w:t>
        <w:br w:type="textWrapping"/>
        <w:t xml:space="preserve">(2) 商品又はサービスの案内</w:t>
        <w:br w:type="textWrapping"/>
        <w:t xml:space="preserve">(3) 商談アポイントの取得</w:t>
        <w:br w:type="textWrapping"/>
        <w:t xml:space="preserve">(4) 通話内容及び結果の報告</w:t>
        <w:br w:type="textWrapping"/>
        <w:t xml:space="preserve">(5) その他甲乙協議のうえ定める営業支援業務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本業務の詳細な内容、対象地域、対象業種、架電件数、営業時間その他必要事項は、別途仕様書又は個別契約により定める。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ymqom8haew"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乙は、善良な管理者の注意義務をもって本業務を遂行する。</w:t>
      </w:r>
    </w:p>
    <w:p w:rsidR="00000000" w:rsidDel="00000000" w:rsidP="00000000" w:rsidRDefault="00000000" w:rsidRPr="00000000" w14:paraId="0000000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乙は、甲から提供された営業資料、トークスクリプト及び指示内容に従って業務を行う。</w:t>
      </w:r>
    </w:p>
    <w:p w:rsidR="00000000" w:rsidDel="00000000" w:rsidP="00000000" w:rsidRDefault="00000000" w:rsidRPr="00000000" w14:paraId="0000000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乙は、法令、公序良俗及び業界自主ルールを遵守して業務を行わなければならない。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agzclpi4of06" w:id="4"/>
      <w:bookmarkEnd w:id="4"/>
      <w:r w:rsidDel="00000000" w:rsidR="00000000" w:rsidRPr="00000000">
        <w:rPr>
          <w:rFonts w:ascii="Arial Unicode MS" w:cs="Arial Unicode MS" w:eastAsia="Arial Unicode MS" w:hAnsi="Arial Unicode MS"/>
          <w:b w:val="1"/>
          <w:bCs w:val="1"/>
          <w:rtl w:val="0"/>
        </w:rPr>
        <w:t xml:space="preserve">第4条（営業方法）</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乙は、虚偽又は誇大な説明をしてはならない。</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乙は、甲の承諾なく契約締結の代理又は代行をしてはならない。</w:t>
      </w:r>
    </w:p>
    <w:p w:rsidR="00000000" w:rsidDel="00000000" w:rsidP="00000000" w:rsidRDefault="00000000" w:rsidRPr="00000000" w14:paraId="0000001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乙は、値引き、契約条件の変更その他甲を拘束する意思表示をしてはならない。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9e5z3aiypx1" w:id="5"/>
      <w:bookmarkEnd w:id="5"/>
      <w:r w:rsidDel="00000000" w:rsidR="00000000" w:rsidRPr="00000000">
        <w:rPr>
          <w:rFonts w:ascii="Arial Unicode MS" w:cs="Arial Unicode MS" w:eastAsia="Arial Unicode MS" w:hAnsi="Arial Unicode MS"/>
          <w:b w:val="1"/>
          <w:bCs w:val="1"/>
          <w:rtl w:val="0"/>
        </w:rPr>
        <w:t xml:space="preserve">第5条（営業資料）</w:t>
      </w:r>
    </w:p>
    <w:p w:rsidR="00000000" w:rsidDel="00000000" w:rsidP="00000000" w:rsidRDefault="00000000" w:rsidRPr="00000000" w14:paraId="0000001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営業資料、商品説明資料、トークスクリプト等は甲が提供する。</w:t>
      </w:r>
    </w:p>
    <w:p w:rsidR="00000000" w:rsidDel="00000000" w:rsidP="00000000" w:rsidRDefault="00000000" w:rsidRPr="00000000" w14:paraId="0000001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乙は、甲の事前承諾なく営業資料を変更してはならない。</w:t>
      </w:r>
    </w:p>
    <w:p w:rsidR="00000000" w:rsidDel="00000000" w:rsidP="00000000" w:rsidRDefault="00000000" w:rsidRPr="00000000" w14:paraId="0000001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必要に応じ双方協議の上、スクリプトを改善することができる。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a4e2ixrz9v7" w:id="6"/>
      <w:bookmarkEnd w:id="6"/>
      <w:r w:rsidDel="00000000" w:rsidR="00000000" w:rsidRPr="00000000">
        <w:rPr>
          <w:rFonts w:ascii="Arial Unicode MS" w:cs="Arial Unicode MS" w:eastAsia="Arial Unicode MS" w:hAnsi="Arial Unicode MS"/>
          <w:b w:val="1"/>
          <w:bCs w:val="1"/>
          <w:rtl w:val="0"/>
        </w:rPr>
        <w:t xml:space="preserve">第6条（架電リスト）</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架電対象リストは甲が提供するものとする。ただし、別途合意した場合は乙が作成することができる。</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乙は、提供された顧客情報を本契約の目的以外に使用してはならない。</w:t>
      </w:r>
    </w:p>
    <w:p w:rsidR="00000000" w:rsidDel="00000000" w:rsidP="00000000" w:rsidRDefault="00000000" w:rsidRPr="00000000" w14:paraId="0000001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本契約終了後、乙は顧客情報を返還又は消去する。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z7p90yeq9is" w:id="7"/>
      <w:bookmarkEnd w:id="7"/>
      <w:r w:rsidDel="00000000" w:rsidR="00000000" w:rsidRPr="00000000">
        <w:rPr>
          <w:rFonts w:ascii="Arial Unicode MS" w:cs="Arial Unicode MS" w:eastAsia="Arial Unicode MS" w:hAnsi="Arial Unicode MS"/>
          <w:b w:val="1"/>
          <w:bCs w:val="1"/>
          <w:rtl w:val="0"/>
        </w:rPr>
        <w:t xml:space="preserve">第7条（報告義務）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乙は、甲に対し、次の事項を定期的に報告する。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架電件数</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接続件数</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担当者接触件数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アポイント取得件数</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商談予定日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顧客からの要望又は苦情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その他甲が合理的に求める事項</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xij4ny91pg4x" w:id="8"/>
      <w:bookmarkEnd w:id="8"/>
      <w:r w:rsidDel="00000000" w:rsidR="00000000" w:rsidRPr="00000000">
        <w:rPr>
          <w:rFonts w:ascii="Arial Unicode MS" w:cs="Arial Unicode MS" w:eastAsia="Arial Unicode MS" w:hAnsi="Arial Unicode MS"/>
          <w:b w:val="1"/>
          <w:bCs w:val="1"/>
          <w:rtl w:val="0"/>
        </w:rPr>
        <w:t xml:space="preserve">第8条（成果基準）</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成果報酬型契約の場合は、アポイント取得の定義、成果認定基準、キャンセル時の取扱いその他必要事項を別途定める。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p6gl2llfrg4"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2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乙は、甲の事前の書面承諾なく本業務を第三者へ再委託してはならない。</w:t>
      </w:r>
    </w:p>
    <w:p w:rsidR="00000000" w:rsidDel="00000000" w:rsidP="00000000" w:rsidRDefault="00000000" w:rsidRPr="00000000" w14:paraId="0000002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再委託した場合であっても、乙は再委託先の行為について一切の責任を負う。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3rrl9i1xa641"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3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報酬体系は次のいずれかとする。</w:t>
        <w:br w:type="textWrapping"/>
        <w:t xml:space="preserve">(1) 固定報酬</w:t>
        <w:br w:type="textWrapping"/>
        <w:t xml:space="preserve">(2) 成果報酬</w:t>
        <w:br w:type="textWrapping"/>
        <w:t xml:space="preserve">(3) 固定報酬及び成果報酬の併用</w:t>
      </w:r>
    </w:p>
    <w:p w:rsidR="00000000" w:rsidDel="00000000" w:rsidP="00000000" w:rsidRDefault="00000000" w:rsidRPr="00000000" w14:paraId="0000003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消費税その他公租公課は別途加算する。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i4wzrkl4ociw"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電話回線費用、通信費、営業システム利用料、交通費その他必要経費については、別途定めるところによる。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nvfsnovgzpy" w:id="12"/>
      <w:bookmarkEnd w:id="12"/>
      <w:r w:rsidDel="00000000" w:rsidR="00000000" w:rsidRPr="00000000">
        <w:rPr>
          <w:rFonts w:ascii="Arial Unicode MS" w:cs="Arial Unicode MS" w:eastAsia="Arial Unicode MS" w:hAnsi="Arial Unicode MS"/>
          <w:b w:val="1"/>
          <w:bCs w:val="1"/>
          <w:rtl w:val="0"/>
        </w:rPr>
        <w:t xml:space="preserve">第12条（検収）</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甲は乙から提出された業務報告を確認し、異議がなければ検収を完了する。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mqzyhg8b5r7z"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乙は、本契約に関連して知り得た甲及び顧客に関する一切の情報を秘密として保持する。</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本契約終了後も同様とする。</w:t>
      </w:r>
    </w:p>
    <w:p w:rsidR="00000000" w:rsidDel="00000000" w:rsidP="00000000" w:rsidRDefault="00000000" w:rsidRPr="00000000" w14:paraId="0000003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法令に基づく場合を除き第三者へ開示してはならない。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4e5zim7aflt5"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乙は、個人情報保護法その他関係法令を遵守する。</w:t>
      </w:r>
    </w:p>
    <w:p w:rsidR="00000000" w:rsidDel="00000000" w:rsidP="00000000" w:rsidRDefault="00000000" w:rsidRPr="00000000" w14:paraId="0000004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乙は取得した個人情報を本契約以外に利用してはならない。</w:t>
      </w:r>
    </w:p>
    <w:p w:rsidR="00000000" w:rsidDel="00000000" w:rsidP="00000000" w:rsidRDefault="00000000" w:rsidRPr="00000000" w14:paraId="0000004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個人情報漏えい等が発生した場合は直ちに甲へ報告し、その指示に従う。</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3j8a9ufh9x1"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営業資料、トークスクリプト、営業マニュアルその他甲が提供する資料に関する知的財産権は甲に帰属する。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ica0p8j7jai"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虚偽説明</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強引又は威迫的な営業</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法令違反となる勧誘</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顧客情報の私的利用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無断録音又は無断公開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甲の信用を毀損する行為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その他本契約の目的に反する行為</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s6ro4g45vtrx"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5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5">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期間満了日の1か月前までに双方から書面による意思表示がない場合、同一条件で1年間更新する。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hmoo533ibq6"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甲又は乙は、相手方が次のいずれかに該当した場合、催告なく契約を解除できる。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差押え、破産、民事再生等の申立て</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信用を著しく失墜させる行為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その他契約継続が困難な重大事由</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z1lprop95se2"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6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k7bprvdplwdi"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契約違反により相手方へ損害を与えた場合は、その通常かつ直接の損害を賠償する。ただし、故意又は重大な過失がある場合を除く。</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nvyhgibno395"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天災、感染症、通信障害、停電その他当事者の責めによらない事由による履行遅延については責任を負わない。</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5jjsjylu0n35"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kb2kbvacnnf5"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　　年　　月　　日</w:t>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uiqxu2a8kxgp" w:id="24"/>
      <w:bookmarkEnd w:id="24"/>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k1w65675k1dt"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4"/>
          <w:szCs w:val="24"/>
        </w:rPr>
      </w:pPr>
      <w:bookmarkStart w:colFirst="0" w:colLast="0" w:name="_5nqgtw26bz8"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