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uwxyf2hvash" w:id="0"/>
      <w:bookmarkEnd w:id="0"/>
      <w:r w:rsidDel="00000000" w:rsidR="00000000" w:rsidRPr="00000000">
        <w:rPr>
          <w:rFonts w:ascii="Arial Unicode MS" w:cs="Arial Unicode MS" w:eastAsia="Arial Unicode MS" w:hAnsi="Arial Unicode MS"/>
          <w:b w:val="1"/>
          <w:bCs w:val="1"/>
          <w:sz w:val="44"/>
          <w:szCs w:val="44"/>
          <w:rtl w:val="0"/>
        </w:rPr>
        <w:t xml:space="preserve">PR戦略立案契約書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PR戦略立案契約書（以下「本契約」という。）は、●●株式会社（以下「甲」という。）と、●●株式会社（以下「乙」という。）との間で、PR戦略立案業務の委託に関し、次のとおり締結する。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nkd97gf7kb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本契約は、甲が乙に対してPR戦略立案業務を委託し、乙がこれを受託するにあたり、業務内容、権利義務その他必要な事項を定め、円滑な業務遂行を図ることを目的とする。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jy668ifkw3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br w:type="textWrapping"/>
        <w:t xml:space="preserve">（1）PR戦略及び広報方針の立案</w:t>
        <w:br w:type="textWrapping"/>
        <w:t xml:space="preserve">（2）ターゲット分析及び市場調査</w:t>
        <w:br w:type="textWrapping"/>
        <w:t xml:space="preserve">（3）競合分析</w:t>
        <w:br w:type="textWrapping"/>
        <w:t xml:space="preserve">（4）ブランドポジショニングの提案</w:t>
        <w:br w:type="textWrapping"/>
        <w:t xml:space="preserve">（5）メディア戦略の企画</w:t>
        <w:br w:type="textWrapping"/>
        <w:t xml:space="preserve">（6）年間又は期間別PR計画の策定</w:t>
        <w:br w:type="textWrapping"/>
        <w:t xml:space="preserve">（7）KPI及び効果測定指標の設計</w:t>
        <w:br w:type="textWrapping"/>
        <w:t xml:space="preserve">（8）その他甲乙が合意した業務</w:t>
      </w:r>
    </w:p>
    <w:p w:rsidR="00000000" w:rsidDel="00000000" w:rsidP="00000000" w:rsidRDefault="00000000" w:rsidRPr="00000000" w14:paraId="0000000A">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業務の詳細は、個別契約、発注書、業務仕様書その他甲乙が別途合意する書面によるものとする。</w:t>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69x0hkjzi0ka"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0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契約期間満了日の30日前までに甲又は乙から書面による終了の意思表示がない場合は、更に同一条件で1年間更新されるものとし、その後も同様とする。</w:t>
      </w:r>
    </w:p>
    <w:p w:rsidR="00000000" w:rsidDel="00000000" w:rsidP="00000000" w:rsidRDefault="00000000" w:rsidRPr="00000000" w14:paraId="0000000E">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t5o9q9cfruu"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1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乙は、PR業界の一般的な専門知識及び実務経験に基づき、合理的な提案を行う。</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乙は、法令、公序良俗及び広告・表示・景品等に関する関係法令を遵守する。</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nm8fwkrokfx" w:id="5"/>
      <w:bookmarkEnd w:id="5"/>
      <w:r w:rsidDel="00000000" w:rsidR="00000000" w:rsidRPr="00000000">
        <w:rPr>
          <w:rFonts w:ascii="Arial Unicode MS" w:cs="Arial Unicode MS" w:eastAsia="Arial Unicode MS" w:hAnsi="Arial Unicode MS"/>
          <w:b w:val="1"/>
          <w:bCs w:val="1"/>
          <w:rtl w:val="0"/>
        </w:rPr>
        <w:t xml:space="preserve">第5条（協力義務）</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甲は、乙による業務遂行に必要な情報、資料その他必要事項を提供する。</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甲が必要な情報提供を遅延したことにより業務に影響が生じた場合、乙はその責任を負わない。</w:t>
      </w:r>
    </w:p>
    <w:p w:rsidR="00000000" w:rsidDel="00000000" w:rsidP="00000000" w:rsidRDefault="00000000" w:rsidRPr="00000000" w14:paraId="0000001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rl28g4d3jr0" w:id="6"/>
      <w:bookmarkEnd w:id="6"/>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成果物には、次のものを含む。</w:t>
        <w:br w:type="textWrapping"/>
        <w:t xml:space="preserve">（1）PR戦略書</w:t>
        <w:br w:type="textWrapping"/>
        <w:t xml:space="preserve">（2）広報年間計画</w:t>
        <w:br w:type="textWrapping"/>
        <w:t xml:space="preserve">（3）ターゲット分析資料</w:t>
        <w:br w:type="textWrapping"/>
        <w:t xml:space="preserve">（4）メディア戦略資料</w:t>
        <w:br w:type="textWrapping"/>
        <w:t xml:space="preserve">（5）競合分析資料</w:t>
        <w:br w:type="textWrapping"/>
        <w:t xml:space="preserve">（6）その他契約に基づき作成した資料</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成果物の内容は個別契約で定める。</w:t>
      </w:r>
    </w:p>
    <w:p w:rsidR="00000000" w:rsidDel="00000000" w:rsidP="00000000" w:rsidRDefault="00000000" w:rsidRPr="00000000" w14:paraId="0000001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19pqwespwmu"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交通費、宿泊費、外部調査費その他実費が発生する場合は、甲乙協議の上、甲が負担する。</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支払方法及び支払期限は個別契約で定める。</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2v7pf3go2m"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甲は成果物受領後●日以内に内容を確認する。</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修正が必要な場合は期間内に通知する。</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前項の通知がない場合は検収完了とみなす。</w:t>
      </w:r>
    </w:p>
    <w:p w:rsidR="00000000" w:rsidDel="00000000" w:rsidP="00000000" w:rsidRDefault="00000000" w:rsidRPr="00000000" w14:paraId="0000002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mapzdg9lj23" w:id="9"/>
      <w:bookmarkEnd w:id="9"/>
      <w:r w:rsidDel="00000000" w:rsidR="00000000" w:rsidRPr="00000000">
        <w:rPr>
          <w:rFonts w:ascii="Arial Unicode MS" w:cs="Arial Unicode MS" w:eastAsia="Arial Unicode MS" w:hAnsi="Arial Unicode MS"/>
          <w:b w:val="1"/>
          <w:bCs w:val="1"/>
          <w:rtl w:val="0"/>
        </w:rPr>
        <w:t xml:space="preserve">第9条（修正）</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軽微な修正は報酬内で対応する。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業務範囲を超える修正又は追加業務は別途協議のうえ追加費用を定める。</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pye4prvm2vk"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乙が従前から保有するノウハウ、テンプレート、分析手法等の権利は乙に帰属する。</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報酬完済後、成果物の利用権は甲に帰属する。ただし、乙固有のノウハウ及び知的財産権は乙に留保される。</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権利譲渡が必要な成果物については個別契約で定める。</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z71xblrmqdj"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本義務は契約終了後●年間存続する。</w:t>
      </w:r>
    </w:p>
    <w:p w:rsidR="00000000" w:rsidDel="00000000" w:rsidP="00000000" w:rsidRDefault="00000000" w:rsidRPr="00000000" w14:paraId="0000003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pPr>
      <w:bookmarkStart w:colFirst="0" w:colLast="0" w:name="_s35cqkopxq72" w:id="12"/>
      <w:bookmarkEnd w:id="12"/>
      <w:r w:rsidDel="00000000" w:rsidR="00000000" w:rsidRPr="00000000">
        <w:rPr>
          <w:rFonts w:ascii="Arial Unicode MS" w:cs="Arial Unicode MS" w:eastAsia="Arial Unicode MS" w:hAnsi="Arial Unicode MS"/>
          <w:b w:val="1"/>
          <w:bCs w:val="1"/>
          <w:rtl w:val="0"/>
        </w:rPr>
        <w:t xml:space="preserve">第12条（個人情報）</w: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甲及び乙は、個人情報を関係法令に従い適切に管理し、本契約の目的以外には利用しない。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j70vbl4mffo"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3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乙は業務の全部を第三者へ再委託してはならない。</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一部再委託する場合は、甲の事前承諾を得なければならない。</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再委託先の行為について乙が責任を負う。</w:t>
      </w:r>
    </w:p>
    <w:p w:rsidR="00000000" w:rsidDel="00000000" w:rsidP="00000000" w:rsidRDefault="00000000" w:rsidRPr="00000000" w14:paraId="0000003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fmlsabw1dmsr"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3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乙は、合理的な専門家としてPR戦略を立案する。</w:t>
      </w:r>
    </w:p>
    <w:p w:rsidR="00000000" w:rsidDel="00000000" w:rsidP="00000000" w:rsidRDefault="00000000" w:rsidRPr="00000000" w14:paraId="0000003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乙は、売上、問い合わせ件数、メディア掲載数、SNS反響その他成果を保証するものではない。</w:t>
      </w:r>
    </w:p>
    <w:p w:rsidR="00000000" w:rsidDel="00000000" w:rsidP="00000000" w:rsidRDefault="00000000" w:rsidRPr="00000000" w14:paraId="0000003E">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iv88h470pjv" w:id="15"/>
      <w:bookmarkEnd w:id="15"/>
      <w:r w:rsidDel="00000000" w:rsidR="00000000" w:rsidRPr="00000000">
        <w:rPr>
          <w:rFonts w:ascii="Arial Unicode MS" w:cs="Arial Unicode MS" w:eastAsia="Arial Unicode MS" w:hAnsi="Arial Unicode MS"/>
          <w:b w:val="1"/>
          <w:bCs w:val="1"/>
          <w:rtl w:val="0"/>
        </w:rPr>
        <w:t xml:space="preserve">第15条（メディア掲載等）</w:t>
      </w:r>
    </w:p>
    <w:p w:rsidR="00000000" w:rsidDel="00000000" w:rsidP="00000000" w:rsidRDefault="00000000" w:rsidRPr="00000000" w14:paraId="0000004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メディア掲載の可否は各報道機関の編集判断による。</w:t>
      </w:r>
    </w:p>
    <w:p w:rsidR="00000000" w:rsidDel="00000000" w:rsidP="00000000" w:rsidRDefault="00000000" w:rsidRPr="00000000" w14:paraId="0000004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乙は掲載可否及び掲載内容を保証しない。</w:t>
      </w:r>
    </w:p>
    <w:p w:rsidR="00000000" w:rsidDel="00000000" w:rsidP="00000000" w:rsidRDefault="00000000" w:rsidRPr="00000000" w14:paraId="0000004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第三者によるSNS投稿その他外部評価についても保証しない。</w:t>
      </w:r>
    </w:p>
    <w:p w:rsidR="00000000" w:rsidDel="00000000" w:rsidP="00000000" w:rsidRDefault="00000000" w:rsidRPr="00000000" w14:paraId="0000004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324z9t7tdxe"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（1）重大な契約違反があるとき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（2）支払停止又は破産等の申立てがあったとき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（3）信用状態が著しく悪化したとき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pPr>
      <w:bookmarkStart w:colFirst="0" w:colLast="0" w:name="_vpkka5476ay8" w:id="17"/>
      <w:bookmarkEnd w:id="17"/>
      <w:r w:rsidDel="00000000" w:rsidR="00000000" w:rsidRPr="00000000">
        <w:rPr>
          <w:rFonts w:ascii="Arial Unicode MS" w:cs="Arial Unicode MS" w:eastAsia="Arial Unicode MS" w:hAnsi="Arial Unicode MS"/>
          <w:b w:val="1"/>
          <w:bCs w:val="1"/>
          <w:rtl w:val="0"/>
        </w:rPr>
        <w:t xml:space="preserve">第17条（中途解約）</w:t>
      </w:r>
      <w:r w:rsidDel="00000000" w:rsidR="00000000" w:rsidRPr="00000000">
        <w:rPr>
          <w:rtl w:val="0"/>
        </w:rPr>
      </w:r>
    </w:p>
    <w:p w:rsidR="00000000" w:rsidDel="00000000" w:rsidP="00000000" w:rsidRDefault="00000000" w:rsidRPr="00000000" w14:paraId="0000004C">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甲は30日前までに通知することにより中途解約できる。</w:t>
      </w:r>
    </w:p>
    <w:p w:rsidR="00000000" w:rsidDel="00000000" w:rsidP="00000000" w:rsidRDefault="00000000" w:rsidRPr="00000000" w14:paraId="0000004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実施済み業務及び発生済み費用については甲が支払う。</w:t>
      </w:r>
    </w:p>
    <w:p w:rsidR="00000000" w:rsidDel="00000000" w:rsidP="00000000" w:rsidRDefault="00000000" w:rsidRPr="00000000" w14:paraId="0000004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41gdr9r9v0hz"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契約違反により損害が生じた場合、相手方に対し通常かつ直接の損害を賠償する。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ecr85t7ztphg"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天災、感染症、通信障害、行政措置その他当事者の責めに帰することのできない事由による履行不能については責任を負わない。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n1faffa9f52a"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k12py9t040r"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甲及び乙は、相手方の書面による承諾なく、本契約上の地位又は権利義務を第三者へ譲渡してはならない。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3syqn0rrr4c9"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gyv48h184bw6"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defvhl9ps1lw" w:id="24"/>
      <w:bookmarkEnd w:id="24"/>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5pygbnnpcgr6" w:id="25"/>
      <w:bookmarkEnd w:id="25"/>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b7kcvjtemv6r" w:id="26"/>
      <w:bookmarkEnd w:id="26"/>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wziccvm80gie"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qm8y83kzklab" w:id="28"/>
      <w:bookmarkEnd w:id="28"/>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h79mwuvliebp"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