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gilrq5leitn" w:id="0"/>
      <w:bookmarkEnd w:id="0"/>
      <w:r w:rsidDel="00000000" w:rsidR="00000000" w:rsidRPr="00000000">
        <w:rPr>
          <w:rFonts w:ascii="Arial Unicode MS" w:cs="Arial Unicode MS" w:eastAsia="Arial Unicode MS" w:hAnsi="Arial Unicode MS"/>
          <w:b w:val="1"/>
          <w:bCs w:val="1"/>
          <w:sz w:val="44"/>
          <w:szCs w:val="44"/>
          <w:rtl w:val="0"/>
        </w:rPr>
        <w:t xml:space="preserve">霰粒腫手術同意書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私は、霰粒腫（さんりゅうしゅ）に対する手術について、担当医師より十分な説明を受け、その内容を理解したうえで、本手術を受けることに同意します。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wpcv3av2i1e" w:id="1"/>
      <w:bookmarkEnd w:id="1"/>
      <w:r w:rsidDel="00000000" w:rsidR="00000000" w:rsidRPr="00000000">
        <w:rPr>
          <w:rFonts w:ascii="Arial Unicode MS" w:cs="Arial Unicode MS" w:eastAsia="Arial Unicode MS" w:hAnsi="Arial Unicode MS"/>
          <w:b w:val="1"/>
          <w:bCs w:val="1"/>
          <w:rtl w:val="0"/>
        </w:rPr>
        <w:t xml:space="preserve">1．病名</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霰粒腫（右・左・上下眼瞼）</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br w:type="textWrapping"/>
        <w:t xml:space="preserve">＿＿＿＿＿＿＿＿＿＿＿＿＿＿＿＿＿＿＿＿</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9wxhijhrkhqh" w:id="2"/>
      <w:bookmarkEnd w:id="2"/>
      <w:r w:rsidDel="00000000" w:rsidR="00000000" w:rsidRPr="00000000">
        <w:rPr>
          <w:rFonts w:ascii="Arial Unicode MS" w:cs="Arial Unicode MS" w:eastAsia="Arial Unicode MS" w:hAnsi="Arial Unicode MS"/>
          <w:b w:val="1"/>
          <w:bCs w:val="1"/>
          <w:rtl w:val="0"/>
        </w:rPr>
        <w:t xml:space="preserve">2．手術の目的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霰粒腫は、まぶたのマイボーム腺が詰まり、慢性的な炎症によってしこりを形成する疾患です。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本手術は、霰粒腫内部の内容物や肉芽組織を切開・掻爬（そうは）することにより、</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・腫れやしこりを改善すること</w:t>
        <w:br w:type="textWrapping"/>
        <w:t xml:space="preserve">・炎症を軽減すること</w:t>
        <w:br w:type="textWrapping"/>
        <w:t xml:space="preserve">・再発リスクを低減すること</w:t>
        <w:br w:type="textWrapping"/>
        <w:t xml:space="preserve">・視界や眼瞼機能への影響を改善すること</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を目的として行います。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optwut5f1r81" w:id="3"/>
      <w:bookmarkEnd w:id="3"/>
      <w:r w:rsidDel="00000000" w:rsidR="00000000" w:rsidRPr="00000000">
        <w:rPr>
          <w:rFonts w:ascii="Arial Unicode MS" w:cs="Arial Unicode MS" w:eastAsia="Arial Unicode MS" w:hAnsi="Arial Unicode MS"/>
          <w:b w:val="1"/>
          <w:bCs w:val="1"/>
          <w:rtl w:val="0"/>
        </w:rPr>
        <w:t xml:space="preserve">3．手術方法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手術は通常、局所麻酔で行います。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一般的には以下の流れとなります。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（1）局所麻酔を行います。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（2）専用器具でまぶたを固定します。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（3）まぶたの裏側または表側を小切開します。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（4）内容物や肉芽組織を掻き出します。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（5）必要に応じて洗浄・止血を行います。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（6）多くの場合、縫合は不要ですが、切開部位によっては縫合することがあります。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手術時間は通常10～30分程度です。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gashq7haxccb" w:id="4"/>
      <w:bookmarkEnd w:id="4"/>
      <w:r w:rsidDel="00000000" w:rsidR="00000000" w:rsidRPr="00000000">
        <w:rPr>
          <w:rFonts w:ascii="Arial Unicode MS" w:cs="Arial Unicode MS" w:eastAsia="Arial Unicode MS" w:hAnsi="Arial Unicode MS"/>
          <w:b w:val="1"/>
          <w:bCs w:val="1"/>
          <w:rtl w:val="0"/>
        </w:rPr>
        <w:t xml:space="preserve">4．期待される効果</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本手術により、次のような改善が期待されます。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・しこりの縮小・消失</w:t>
        <w:br w:type="textWrapping"/>
        <w:t xml:space="preserve">・炎症や腫脹の改善</w:t>
        <w:br w:type="textWrapping"/>
        <w:t xml:space="preserve">・疼痛や違和感の軽減</w:t>
        <w:br w:type="textWrapping"/>
        <w:t xml:space="preserve">・整容面の改善</w:t>
        <w:br w:type="textWrapping"/>
        <w:t xml:space="preserve">・眼瞼機能の改善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ただし、効果には個人差があります。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xlukwvcj6yk4" w:id="5"/>
      <w:bookmarkEnd w:id="5"/>
      <w:r w:rsidDel="00000000" w:rsidR="00000000" w:rsidRPr="00000000">
        <w:rPr>
          <w:rFonts w:ascii="Arial Unicode MS" w:cs="Arial Unicode MS" w:eastAsia="Arial Unicode MS" w:hAnsi="Arial Unicode MS"/>
          <w:b w:val="1"/>
          <w:bCs w:val="1"/>
          <w:rtl w:val="0"/>
        </w:rPr>
        <w:t xml:space="preserve">5．予想される合併症・リスク</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本手術には次のような合併症が起こる可能性があります。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・術後出血</w:t>
        <w:br w:type="textWrapping"/>
        <w:t xml:space="preserve">・皮下出血</w:t>
        <w:br w:type="textWrapping"/>
        <w:t xml:space="preserve">・腫れ</w:t>
        <w:br w:type="textWrapping"/>
        <w:t xml:space="preserve">・疼痛</w:t>
        <w:br w:type="textWrapping"/>
        <w:t xml:space="preserve">・感染</w:t>
        <w:br w:type="textWrapping"/>
        <w:t xml:space="preserve">・創部離開</w:t>
        <w:br w:type="textWrapping"/>
        <w:t xml:space="preserve">・瘢痕形成</w:t>
        <w:br w:type="textWrapping"/>
        <w:t xml:space="preserve">・色素沈着</w:t>
        <w:br w:type="textWrapping"/>
        <w:t xml:space="preserve">・眼瞼変形</w:t>
        <w:br w:type="textWrapping"/>
        <w:t xml:space="preserve">・まぶたの左右差</w:t>
        <w:br w:type="textWrapping"/>
        <w:t xml:space="preserve">・再発</w:t>
        <w:br w:type="textWrapping"/>
        <w:t xml:space="preserve">・完全に摘出できない場合</w:t>
        <w:br w:type="textWrapping"/>
        <w:t xml:space="preserve">・追加手術が必要となる場合</w:t>
        <w:br w:type="textWrapping"/>
        <w:t xml:space="preserve">・麻酔薬によるアレルギー反応</w:t>
        <w:br w:type="textWrapping"/>
        <w:t xml:space="preserve">・極めてまれに周囲組織の損傷</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これらは適切な処置を行いますが、完全に防止できるものではありません。</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7gwng1fl0zuz" w:id="6"/>
      <w:bookmarkEnd w:id="6"/>
      <w:r w:rsidDel="00000000" w:rsidR="00000000" w:rsidRPr="00000000">
        <w:rPr>
          <w:rFonts w:ascii="Arial Unicode MS" w:cs="Arial Unicode MS" w:eastAsia="Arial Unicode MS" w:hAnsi="Arial Unicode MS"/>
          <w:b w:val="1"/>
          <w:bCs w:val="1"/>
          <w:rtl w:val="0"/>
        </w:rPr>
        <w:t xml:space="preserve">6．再発について</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霰粒腫は体質やマイボーム腺機能の影響により、同じ部位または別の部位に再発することがあります。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その場合には、</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・経過観察</w:t>
        <w:br w:type="textWrapping"/>
        <w:t xml:space="preserve">・点眼薬</w:t>
        <w:br w:type="textWrapping"/>
        <w:t xml:space="preserve">・内服薬</w:t>
        <w:br w:type="textWrapping"/>
        <w:t xml:space="preserve">・追加切開</w:t>
        <w:br w:type="textWrapping"/>
        <w:t xml:space="preserve">・再手術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などが必要になる場合があります。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vecsktv8nw79" w:id="7"/>
      <w:bookmarkEnd w:id="7"/>
      <w:r w:rsidDel="00000000" w:rsidR="00000000" w:rsidRPr="00000000">
        <w:rPr>
          <w:rFonts w:ascii="Arial Unicode MS" w:cs="Arial Unicode MS" w:eastAsia="Arial Unicode MS" w:hAnsi="Arial Unicode MS"/>
          <w:b w:val="1"/>
          <w:bCs w:val="1"/>
          <w:rtl w:val="0"/>
        </w:rPr>
        <w:t xml:space="preserve">7．代替治療</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病状によっては、</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・経過観察</w:t>
        <w:br w:type="textWrapping"/>
        <w:t xml:space="preserve">・温罨法（温める治療）</w:t>
        <w:br w:type="textWrapping"/>
        <w:t xml:space="preserve">・眼瞼清拭</w:t>
        <w:br w:type="textWrapping"/>
        <w:t xml:space="preserve">・点眼薬</w:t>
        <w:br w:type="textWrapping"/>
        <w:t xml:space="preserve">・内服薬</w:t>
        <w:br w:type="textWrapping"/>
        <w:t xml:space="preserve">・ステロイド注射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などの治療法を選択することもあります。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病状に応じて担当医が説明します。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rgomxqow5jf" w:id="8"/>
      <w:bookmarkEnd w:id="8"/>
      <w:r w:rsidDel="00000000" w:rsidR="00000000" w:rsidRPr="00000000">
        <w:rPr>
          <w:rFonts w:ascii="Arial Unicode MS" w:cs="Arial Unicode MS" w:eastAsia="Arial Unicode MS" w:hAnsi="Arial Unicode MS"/>
          <w:b w:val="1"/>
          <w:bCs w:val="1"/>
          <w:rtl w:val="0"/>
        </w:rPr>
        <w:t xml:space="preserve">8．術後の注意事項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手術後は次の事項を守ってください。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・処方された点眼薬・軟膏を使用してください。</w:t>
        <w:br w:type="textWrapping"/>
        <w:t xml:space="preserve">・患部を強くこすらないでください。</w:t>
        <w:br w:type="textWrapping"/>
        <w:t xml:space="preserve">・当日は飲酒や激しい運動を控えてください。</w:t>
        <w:br w:type="textWrapping"/>
        <w:t xml:space="preserve">・医師の許可があるまでアイメイクやコンタクトレンズの使用を控えてください。</w:t>
        <w:br w:type="textWrapping"/>
        <w:t xml:space="preserve">・出血や強い腫れがある場合は速やかに受診してください。</w:t>
        <w:br w:type="textWrapping"/>
        <w:t xml:space="preserve">・感染予防のため清潔を保ってください。</w:t>
        <w:br w:type="textWrapping"/>
        <w:t xml:space="preserve">・指定された日時に必ず診察を受けてください。</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ke0ff6mkhbep" w:id="9"/>
      <w:bookmarkEnd w:id="9"/>
      <w:r w:rsidDel="00000000" w:rsidR="00000000" w:rsidRPr="00000000">
        <w:rPr>
          <w:rFonts w:ascii="Arial Unicode MS" w:cs="Arial Unicode MS" w:eastAsia="Arial Unicode MS" w:hAnsi="Arial Unicode MS"/>
          <w:b w:val="1"/>
          <w:bCs w:val="1"/>
          <w:rtl w:val="0"/>
        </w:rPr>
        <w:t xml:space="preserve">9．手術の中止・変更</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手術中に予想外の病変や出血などが認められた場合には、安全確保のため担当医の判断により、</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・術式の変更</w:t>
        <w:br w:type="textWrapping"/>
        <w:t xml:space="preserve">・追加処置</w:t>
        <w:br w:type="textWrapping"/>
        <w:t xml:space="preserve">・手術の中止</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を行うことがあります。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lv8zf5orike5" w:id="10"/>
      <w:bookmarkEnd w:id="10"/>
      <w:r w:rsidDel="00000000" w:rsidR="00000000" w:rsidRPr="00000000">
        <w:rPr>
          <w:rFonts w:ascii="Arial Unicode MS" w:cs="Arial Unicode MS" w:eastAsia="Arial Unicode MS" w:hAnsi="Arial Unicode MS"/>
          <w:b w:val="1"/>
          <w:bCs w:val="1"/>
          <w:rtl w:val="0"/>
        </w:rPr>
        <w:t xml:space="preserve">10．個人情報の取扱い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診療記録、検査結果、画像等は関係法令及び院内規程に従い適切に管理されます。</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vbkd3lz9ykrv" w:id="11"/>
      <w:bookmarkEnd w:id="11"/>
      <w:r w:rsidDel="00000000" w:rsidR="00000000" w:rsidRPr="00000000">
        <w:rPr>
          <w:rFonts w:ascii="Arial Unicode MS" w:cs="Arial Unicode MS" w:eastAsia="Arial Unicode MS" w:hAnsi="Arial Unicode MS"/>
          <w:b w:val="1"/>
          <w:bCs w:val="1"/>
          <w:rtl w:val="0"/>
        </w:rPr>
        <w:t xml:space="preserve">11．自由意思による同意</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・手術内容</w:t>
        <w:br w:type="textWrapping"/>
        <w:t xml:space="preserve">・期待される効果</w:t>
        <w:br w:type="textWrapping"/>
        <w:t xml:space="preserve">・起こり得る合併症</w:t>
        <w:br w:type="textWrapping"/>
        <w:t xml:space="preserve">・代替治療</w:t>
        <w:br w:type="textWrapping"/>
        <w:t xml:space="preserve">・術後管理</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について十分な説明を受け、質問する機会があり、その内容を理解しました。</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私は自らの意思で本手術を受けることに同意します。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なお、手術開始前であれば、この同意を撤回できることについても説明を受けました。</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6rmzhdll9dr0" w:id="12"/>
      <w:bookmarkEnd w:id="12"/>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4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手術名</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霰粒腫手術</w:t>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説明日</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57ju8ogyu8qe" w:id="13"/>
      <w:bookmarkEnd w:id="13"/>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gnmhgvpcc79o"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医療機関</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mg4jom2i3ohe"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患者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isj0p2rcy3b9"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代諾者（必要な場合）</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6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