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8q5pmnzuc6o" w:id="0"/>
      <w:bookmarkEnd w:id="0"/>
      <w:r w:rsidDel="00000000" w:rsidR="00000000" w:rsidRPr="00000000">
        <w:rPr>
          <w:rFonts w:ascii="Arial Unicode MS" w:cs="Arial Unicode MS" w:eastAsia="Arial Unicode MS" w:hAnsi="Arial Unicode MS"/>
          <w:b w:val="1"/>
          <w:bCs w:val="1"/>
          <w:sz w:val="44"/>
          <w:szCs w:val="44"/>
          <w:rtl w:val="0"/>
        </w:rPr>
        <w:t xml:space="preserve">涙道手術説明・同意書</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a0or6o932rw2"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lpvsdfhbpjzn" w:id="2"/>
      <w:bookmarkEnd w:id="2"/>
      <w:r w:rsidDel="00000000" w:rsidR="00000000" w:rsidRPr="00000000">
        <w:rPr>
          <w:rFonts w:ascii="Arial Unicode MS" w:cs="Arial Unicode MS" w:eastAsia="Arial Unicode MS" w:hAnsi="Arial Unicode MS"/>
          <w:b w:val="1"/>
          <w:bCs w:val="1"/>
          <w:rtl w:val="0"/>
        </w:rPr>
        <w:t xml:space="preserve">1．患者情報</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r w:rsidDel="00000000" w:rsidR="00000000" w:rsidRPr="00000000">
        <w:rPr>
          <w:rFonts w:ascii="Arial Unicode MS" w:cs="Arial Unicode MS" w:eastAsia="Arial Unicode MS" w:hAnsi="Arial Unicode MS"/>
          <w:sz w:val="20"/>
          <w:szCs w:val="20"/>
          <w:rtl w:val="0"/>
        </w:rPr>
        <w:t xml:space="preserve">：________________________</w:t>
      </w:r>
    </w:p>
    <w:p w:rsidR="00000000" w:rsidDel="00000000" w:rsidP="00000000" w:rsidRDefault="00000000" w:rsidRPr="00000000" w14:paraId="0000000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生年月日</w:t>
      </w: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0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診察券番号</w:t>
      </w:r>
      <w:r w:rsidDel="00000000" w:rsidR="00000000" w:rsidRPr="00000000">
        <w:rPr>
          <w:rFonts w:ascii="Arial Unicode MS" w:cs="Arial Unicode MS" w:eastAsia="Arial Unicode MS" w:hAnsi="Arial Unicode MS"/>
          <w:sz w:val="20"/>
          <w:szCs w:val="20"/>
          <w:rtl w:val="0"/>
        </w:rPr>
        <w:t xml:space="preserve">：______________________</w:t>
      </w:r>
    </w:p>
    <w:p w:rsidR="00000000" w:rsidDel="00000000" w:rsidP="00000000" w:rsidRDefault="00000000" w:rsidRPr="00000000" w14:paraId="0000000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手術予定日</w:t>
      </w: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0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対象眼</w:t>
      </w:r>
      <w:r w:rsidDel="00000000" w:rsidR="00000000" w:rsidRPr="00000000">
        <w:rPr>
          <w:rFonts w:ascii="Arial Unicode MS" w:cs="Arial Unicode MS" w:eastAsia="Arial Unicode MS" w:hAnsi="Arial Unicode MS"/>
          <w:sz w:val="20"/>
          <w:szCs w:val="20"/>
          <w:rtl w:val="0"/>
        </w:rPr>
        <w:t xml:space="preserve">：□右　□左　□両側</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mamy729xhfqn" w:id="3"/>
      <w:bookmarkEnd w:id="3"/>
      <w:r w:rsidDel="00000000" w:rsidR="00000000" w:rsidRPr="00000000">
        <w:rPr>
          <w:rFonts w:ascii="Arial Unicode MS" w:cs="Arial Unicode MS" w:eastAsia="Arial Unicode MS" w:hAnsi="Arial Unicode MS"/>
          <w:b w:val="1"/>
          <w:bCs w:val="1"/>
          <w:rtl w:val="0"/>
        </w:rPr>
        <w:t xml:space="preserve">2．病名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私は、以下の病名または病態について説明を受けました。</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涙道閉塞</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鼻涙管閉塞</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慢性涙嚢炎</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涙小管閉塞</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涙道狭窄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ttv8ew6jzg15" w:id="4"/>
      <w:bookmarkEnd w:id="4"/>
      <w:r w:rsidDel="00000000" w:rsidR="00000000" w:rsidRPr="00000000">
        <w:rPr>
          <w:rFonts w:ascii="Arial Unicode MS" w:cs="Arial Unicode MS" w:eastAsia="Arial Unicode MS" w:hAnsi="Arial Unicode MS"/>
          <w:b w:val="1"/>
          <w:bCs w:val="1"/>
          <w:rtl w:val="0"/>
        </w:rPr>
        <w:t xml:space="preserve">3．手術の目的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涙道は、涙を眼から鼻へ流すための通路です。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涙道が狭くなったり閉塞したりすると、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・涙が止まらない（流涙症）</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・目やにが増える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・涙嚢炎を繰り返す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・眼の感染症を起こしやすくなる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などの症状が生じます。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本手術は、閉塞または狭窄した涙道を広げる、あるいは新たな涙の通路を作成することで、涙の排出を改善し、症状の軽減を目的として行います。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ib398kpzjgw2" w:id="5"/>
      <w:bookmarkEnd w:id="5"/>
      <w:r w:rsidDel="00000000" w:rsidR="00000000" w:rsidRPr="00000000">
        <w:rPr>
          <w:rFonts w:ascii="Arial Unicode MS" w:cs="Arial Unicode MS" w:eastAsia="Arial Unicode MS" w:hAnsi="Arial Unicode MS"/>
          <w:b w:val="1"/>
          <w:bCs w:val="1"/>
          <w:rtl w:val="0"/>
        </w:rPr>
        <w:t xml:space="preserve">4．予定される手術方法</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病状に応じて、次のいずれかの方法が選択されます。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涙管チューブ挿入術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涙小管形成術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涙嚢鼻腔吻合術（DCR）</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内視鏡下涙道手術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涙道ブジー</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必要に応じてシリコンチューブを一定期間留置します。</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24tjx2g44rbg" w:id="6"/>
      <w:bookmarkEnd w:id="6"/>
      <w:r w:rsidDel="00000000" w:rsidR="00000000" w:rsidRPr="00000000">
        <w:rPr>
          <w:rFonts w:ascii="Arial Unicode MS" w:cs="Arial Unicode MS" w:eastAsia="Arial Unicode MS" w:hAnsi="Arial Unicode MS"/>
          <w:b w:val="1"/>
          <w:bCs w:val="1"/>
          <w:rtl w:val="0"/>
        </w:rPr>
        <w:t xml:space="preserve">5．麻酔について</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手術は次の方法で実施します。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点眼麻酔</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局所麻酔</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静脈麻酔</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全身麻酔</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麻酔方法は患者様の状態や手術内容に応じて決定します。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mwiugenzaess" w:id="7"/>
      <w:bookmarkEnd w:id="7"/>
      <w:r w:rsidDel="00000000" w:rsidR="00000000" w:rsidRPr="00000000">
        <w:rPr>
          <w:rFonts w:ascii="Arial Unicode MS" w:cs="Arial Unicode MS" w:eastAsia="Arial Unicode MS" w:hAnsi="Arial Unicode MS"/>
          <w:b w:val="1"/>
          <w:bCs w:val="1"/>
          <w:rtl w:val="0"/>
        </w:rPr>
        <w:t xml:space="preserve">6．期待される効果</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本手術により、次の改善が期待されます。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・流涙症の改善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・目やにの減少</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・涙嚢炎の改善・再発予防</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・涙道機能の回復</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・生活の質（QOL）の改善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ただし、効果には個人差があり、完全な改善を保証するものではありません。</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8s1tjg8v1h8z" w:id="8"/>
      <w:bookmarkEnd w:id="8"/>
      <w:r w:rsidDel="00000000" w:rsidR="00000000" w:rsidRPr="00000000">
        <w:rPr>
          <w:rFonts w:ascii="Arial Unicode MS" w:cs="Arial Unicode MS" w:eastAsia="Arial Unicode MS" w:hAnsi="Arial Unicode MS"/>
          <w:b w:val="1"/>
          <w:bCs w:val="1"/>
          <w:rtl w:val="0"/>
        </w:rPr>
        <w:t xml:space="preserve">7．考えられる合併症・リスク</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本手術には次のような合併症が生じる可能性があります。</w:t>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kyggfo3d049x" w:id="9"/>
      <w:bookmarkEnd w:id="9"/>
      <w:r w:rsidDel="00000000" w:rsidR="00000000" w:rsidRPr="00000000">
        <w:rPr>
          <w:rFonts w:ascii="Arial Unicode MS" w:cs="Arial Unicode MS" w:eastAsia="Arial Unicode MS" w:hAnsi="Arial Unicode MS"/>
          <w:b w:val="1"/>
          <w:bCs w:val="1"/>
          <w:color w:val="000000"/>
          <w:sz w:val="24"/>
          <w:szCs w:val="24"/>
          <w:rtl w:val="0"/>
        </w:rPr>
        <w:t xml:space="preserve">手術中</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・出血</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・疼痛</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・涙道損傷</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・鼻粘膜損傷</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・麻酔薬による副作用</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3mgmzie7dcu0"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手術後</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・腫れ</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・皮下出血</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・感染</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・創部離開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・チューブ逸脱</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・チューブ閉塞</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・涙道の再閉塞</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・瘢痕形成</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・流涙症の残存</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・鼻出血</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・再手術が必要になる可能性</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極めて稀ではありますが、重篤な感染症や予期できない合併症が発生することがあります。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h7rnj6y4p7jv" w:id="11"/>
      <w:bookmarkEnd w:id="11"/>
      <w:r w:rsidDel="00000000" w:rsidR="00000000" w:rsidRPr="00000000">
        <w:rPr>
          <w:rFonts w:ascii="Arial Unicode MS" w:cs="Arial Unicode MS" w:eastAsia="Arial Unicode MS" w:hAnsi="Arial Unicode MS"/>
          <w:b w:val="1"/>
          <w:bCs w:val="1"/>
          <w:rtl w:val="0"/>
        </w:rPr>
        <w:t xml:space="preserve">8．手術後の注意事項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術後は次の事項を守ってください。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・処方された点眼薬・内服薬を正しく使用すること</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・目や鼻を強くこすらないこと</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・チューブを引っ張らないこと</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・激しい運動は一定期間控えること</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・医師が指定する日に必ず受診すること</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・異常な出血、発熱、強い痛みがある場合は直ちに受診すること</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rgsmdjwb4xt" w:id="12"/>
      <w:bookmarkEnd w:id="12"/>
      <w:r w:rsidDel="00000000" w:rsidR="00000000" w:rsidRPr="00000000">
        <w:rPr>
          <w:rFonts w:ascii="Arial Unicode MS" w:cs="Arial Unicode MS" w:eastAsia="Arial Unicode MS" w:hAnsi="Arial Unicode MS"/>
          <w:b w:val="1"/>
          <w:bCs w:val="1"/>
          <w:rtl w:val="0"/>
        </w:rPr>
        <w:t xml:space="preserve">9．チューブ留置について</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シリコンチューブを留置した場合、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・通常は数週間から数か月留置します。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・状態を確認しながら抜去時期を決定します。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・自己判断で抜去しないでください。</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203cs0r91agm" w:id="13"/>
      <w:bookmarkEnd w:id="13"/>
      <w:r w:rsidDel="00000000" w:rsidR="00000000" w:rsidRPr="00000000">
        <w:rPr>
          <w:rFonts w:ascii="Arial Unicode MS" w:cs="Arial Unicode MS" w:eastAsia="Arial Unicode MS" w:hAnsi="Arial Unicode MS"/>
          <w:b w:val="1"/>
          <w:bCs w:val="1"/>
          <w:rtl w:val="0"/>
        </w:rPr>
        <w:t xml:space="preserve">10．代替治療について</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病状により、</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・経過観察</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・点眼治療</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・抗菌薬治療</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・涙道洗浄</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・ブジー処置</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などを選択できる場合があります。</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しかし、閉塞が改善しない場合には根本的治療として手術が必要となることがあります。</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lix9bfuo6x07" w:id="14"/>
      <w:bookmarkEnd w:id="14"/>
      <w:r w:rsidDel="00000000" w:rsidR="00000000" w:rsidRPr="00000000">
        <w:rPr>
          <w:rFonts w:ascii="Arial Unicode MS" w:cs="Arial Unicode MS" w:eastAsia="Arial Unicode MS" w:hAnsi="Arial Unicode MS"/>
          <w:b w:val="1"/>
          <w:bCs w:val="1"/>
          <w:rtl w:val="0"/>
        </w:rPr>
        <w:t xml:space="preserve">11．手術を受けない場合</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手術を行わない場合には、</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・流涙症の持続</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・涙嚢炎の再発</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・感染の悪化</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・涙道閉塞の進行</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などが起こる可能性があります。</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7xcow0qhtpay" w:id="15"/>
      <w:bookmarkEnd w:id="15"/>
      <w:r w:rsidDel="00000000" w:rsidR="00000000" w:rsidRPr="00000000">
        <w:rPr>
          <w:rFonts w:ascii="Arial Unicode MS" w:cs="Arial Unicode MS" w:eastAsia="Arial Unicode MS" w:hAnsi="Arial Unicode MS"/>
          <w:b w:val="1"/>
          <w:bCs w:val="1"/>
          <w:rtl w:val="0"/>
        </w:rPr>
        <w:t xml:space="preserve">12．個人情報の取扱い</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診療および手術に必要な範囲で個人情報を利用します。</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匿名化したうえで教育・学術研究・医療の質向上のために利用する場合があります。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法令に基づく場合を除き、本人の同意なく第三者へ提供しません。</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wlpbhfwf9bul" w:id="16"/>
      <w:bookmarkEnd w:id="16"/>
      <w:r w:rsidDel="00000000" w:rsidR="00000000" w:rsidRPr="00000000">
        <w:rPr>
          <w:rFonts w:ascii="Arial Unicode MS" w:cs="Arial Unicode MS" w:eastAsia="Arial Unicode MS" w:hAnsi="Arial Unicode MS"/>
          <w:b w:val="1"/>
          <w:bCs w:val="1"/>
          <w:rtl w:val="0"/>
        </w:rPr>
        <w:t xml:space="preserve">13．患者様の確認事項</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私は医師から、</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・病気の状態</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・手術内容</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・期待される効果</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・合併症</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・麻酔</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・代替治療</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・術後管理</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について十分な説明を受け、理解しました。</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また、質問する機会が与えられ、納得できる回答を受けました。</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私は自由意思により本手術を受けることに同意します。</w:t>
      </w:r>
    </w:p>
    <w:p w:rsidR="00000000" w:rsidDel="00000000" w:rsidP="00000000" w:rsidRDefault="00000000" w:rsidRPr="00000000" w14:paraId="00000086">
      <w:pPr>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29q7no1177u3" w:id="17"/>
      <w:bookmarkEnd w:id="17"/>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t2eyqd49i7jp" w:id="18"/>
      <w:bookmarkEnd w:id="18"/>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5avgy38v21rf" w:id="19"/>
      <w:bookmarkEnd w:id="19"/>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8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説明日</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8C">
      <w:pPr>
        <w:pStyle w:val="Heading3"/>
        <w:keepNext w:val="0"/>
        <w:keepLines w:val="0"/>
        <w:spacing w:before="280" w:lineRule="auto"/>
        <w:rPr>
          <w:b w:val="1"/>
          <w:bCs w:val="1"/>
          <w:color w:val="000000"/>
          <w:sz w:val="24"/>
          <w:szCs w:val="24"/>
        </w:rPr>
      </w:pPr>
      <w:bookmarkStart w:colFirst="0" w:colLast="0" w:name="_r2xp2yhxku9f" w:id="20"/>
      <w:bookmarkEnd w:id="20"/>
      <w:r w:rsidDel="00000000" w:rsidR="00000000" w:rsidRPr="00000000">
        <w:rPr>
          <w:rtl w:val="0"/>
        </w:rPr>
      </w:r>
    </w:p>
    <w:p w:rsidR="00000000" w:rsidDel="00000000" w:rsidP="00000000" w:rsidRDefault="00000000" w:rsidRPr="00000000" w14:paraId="0000008D">
      <w:pPr>
        <w:pStyle w:val="Heading3"/>
        <w:keepNext w:val="0"/>
        <w:keepLines w:val="0"/>
        <w:spacing w:before="280" w:lineRule="auto"/>
        <w:rPr>
          <w:b w:val="1"/>
          <w:bCs w:val="1"/>
          <w:color w:val="000000"/>
          <w:sz w:val="24"/>
          <w:szCs w:val="24"/>
        </w:rPr>
      </w:pPr>
      <w:bookmarkStart w:colFirst="0" w:colLast="0" w:name="_19mubvi4r8bj"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医療機関</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医療機関名：________________________</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説明医師：__________________________</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w:t>
      </w:r>
    </w:p>
    <w:p w:rsidR="00000000" w:rsidDel="00000000" w:rsidP="00000000" w:rsidRDefault="00000000" w:rsidRPr="00000000" w14:paraId="00000093">
      <w:pPr>
        <w:rPr>
          <w:sz w:val="20"/>
          <w:szCs w:val="20"/>
        </w:rPr>
      </w:pPr>
      <w:r w:rsidDel="00000000" w:rsidR="00000000" w:rsidRPr="00000000">
        <w:rPr>
          <w:rtl w:val="0"/>
        </w:rPr>
      </w:r>
    </w:p>
    <w:p w:rsidR="00000000" w:rsidDel="00000000" w:rsidP="00000000" w:rsidRDefault="00000000" w:rsidRPr="00000000" w14:paraId="00000094">
      <w:pPr>
        <w:pStyle w:val="Heading3"/>
        <w:keepNext w:val="0"/>
        <w:keepLines w:val="0"/>
        <w:spacing w:before="280" w:lineRule="auto"/>
        <w:rPr>
          <w:b w:val="1"/>
          <w:bCs w:val="1"/>
          <w:color w:val="000000"/>
          <w:sz w:val="24"/>
          <w:szCs w:val="24"/>
        </w:rPr>
      </w:pPr>
      <w:bookmarkStart w:colFirst="0" w:colLast="0" w:name="_vbvi6sawsks5"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患者</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日付：________年____月____日</w:t>
      </w:r>
    </w:p>
    <w:p w:rsidR="00000000" w:rsidDel="00000000" w:rsidP="00000000" w:rsidRDefault="00000000" w:rsidRPr="00000000" w14:paraId="0000009A">
      <w:pPr>
        <w:rPr>
          <w:sz w:val="20"/>
          <w:szCs w:val="20"/>
        </w:rPr>
      </w:pPr>
      <w:r w:rsidDel="00000000" w:rsidR="00000000" w:rsidRPr="00000000">
        <w:rPr>
          <w:rtl w:val="0"/>
        </w:rPr>
      </w:r>
    </w:p>
    <w:p w:rsidR="00000000" w:rsidDel="00000000" w:rsidP="00000000" w:rsidRDefault="00000000" w:rsidRPr="00000000" w14:paraId="0000009B">
      <w:pPr>
        <w:pStyle w:val="Heading3"/>
        <w:keepNext w:val="0"/>
        <w:keepLines w:val="0"/>
        <w:spacing w:before="280" w:lineRule="auto"/>
        <w:rPr>
          <w:b w:val="1"/>
          <w:bCs w:val="1"/>
          <w:color w:val="000000"/>
          <w:sz w:val="24"/>
          <w:szCs w:val="24"/>
        </w:rPr>
      </w:pPr>
      <w:bookmarkStart w:colFirst="0" w:colLast="0" w:name="_vrunbdkbfd12"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代諾者（必要な場合）</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続柄：______________________________</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日付：________年____月____日</w:t>
      </w:r>
    </w:p>
    <w:p w:rsidR="00000000" w:rsidDel="00000000" w:rsidP="00000000" w:rsidRDefault="00000000" w:rsidRPr="00000000" w14:paraId="000000A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