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3pxe66qrwyg8" w:id="0"/>
      <w:bookmarkEnd w:id="0"/>
      <w:r w:rsidDel="00000000" w:rsidR="00000000" w:rsidRPr="00000000">
        <w:rPr>
          <w:rFonts w:ascii="Arial Unicode MS" w:cs="Arial Unicode MS" w:eastAsia="Arial Unicode MS" w:hAnsi="Arial Unicode MS"/>
          <w:b w:val="1"/>
          <w:bCs w:val="1"/>
          <w:sz w:val="44"/>
          <w:szCs w:val="44"/>
          <w:rtl w:val="0"/>
        </w:rPr>
        <w:t xml:space="preserve">事故・交通違反時の報告に関する誓約書</w:t>
        <w:br w:type="textWrapping"/>
      </w:r>
      <w:r w:rsidDel="00000000" w:rsidR="00000000" w:rsidRPr="00000000">
        <w:rPr>
          <w:rFonts w:ascii="Arial Unicode MS" w:cs="Arial Unicode MS" w:eastAsia="Arial Unicode MS" w:hAnsi="Arial Unicode MS"/>
          <w:b w:val="1"/>
          <w:bCs w:val="1"/>
          <w:sz w:val="32"/>
          <w:szCs w:val="32"/>
          <w:rtl w:val="0"/>
        </w:rPr>
        <w:t xml:space="preserve">（運転代行）</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と、従業員又は業務委託スタッフ＿＿＿＿＿＿（以下「誓約者」という。）は、運転代行業務における事故及び交通違反等への適切な対応を確保するため、次のとおり誓約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7orbi10h6a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本誓約書は、誓約者が運転代行業務中に事故、交通違反その他車両運行に関する異常事態が発生した場合における報告義務及び対応手順を明確にし、安全運行及び利用者保護を図ることを目的とする。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sgi68l6ruuc" w:id="2"/>
      <w:bookmarkEnd w:id="2"/>
      <w:r w:rsidDel="00000000" w:rsidR="00000000" w:rsidRPr="00000000">
        <w:rPr>
          <w:rFonts w:ascii="Arial Unicode MS" w:cs="Arial Unicode MS" w:eastAsia="Arial Unicode MS" w:hAnsi="Arial Unicode MS"/>
          <w:b w:val="1"/>
          <w:bCs w:val="1"/>
          <w:rtl w:val="0"/>
        </w:rPr>
        <w:t xml:space="preserve">第2条（対象となる事象）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誓約者は、次の各号のいずれかに該当する事象が発生した場合、本誓約書に従って対応するものとする。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（1）交通事故（物損事故・人身事故・自損事故を含む。）</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（2）道路交通法その他法令違反又は交通反則行為</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（3）車両の故障、損傷又は走行不能</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（4）顧客車両の破損、汚損又は設備の損傷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（5）第三者とのトラブル</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（6）警察官からの取締り、事情聴取又は行政処分の対象となる事案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（7）その他会社への報告が必要と認められる事象</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nw25jynam3cm" w:id="3"/>
      <w:bookmarkEnd w:id="3"/>
      <w:r w:rsidDel="00000000" w:rsidR="00000000" w:rsidRPr="00000000">
        <w:rPr>
          <w:rFonts w:ascii="Arial Unicode MS" w:cs="Arial Unicode MS" w:eastAsia="Arial Unicode MS" w:hAnsi="Arial Unicode MS"/>
          <w:b w:val="1"/>
          <w:bCs w:val="1"/>
          <w:rtl w:val="0"/>
        </w:rPr>
        <w:t xml:space="preserve">第3条（直ちに行う措置）</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誓約者は、事故等が発生した場合、自己判断で処理せず、速やかに次の措置を講じるものとする。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（1）人命救助及び負傷者の保護</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（2）二次事故防止のための安全確保</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（3）警察その他関係機関への必要な通報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（4）会社への第一報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（5）必要に応じて消防又は救急機関への連絡</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dv7yk3z6b1vb" w:id="4"/>
      <w:bookmarkEnd w:id="4"/>
      <w:r w:rsidDel="00000000" w:rsidR="00000000" w:rsidRPr="00000000">
        <w:rPr>
          <w:rFonts w:ascii="Arial Unicode MS" w:cs="Arial Unicode MS" w:eastAsia="Arial Unicode MS" w:hAnsi="Arial Unicode MS"/>
          <w:b w:val="1"/>
          <w:bCs w:val="1"/>
          <w:rtl w:val="0"/>
        </w:rPr>
        <w:t xml:space="preserve">第4条（会社への報告義務）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誓約者は、事故又は交通違反等が発生した場合、会社へ速やかに口頭又は電話等により第一報を行い、その後、会社の指示に従い事故報告書その他必要書類を提出するものとする。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2kbr481tghas" w:id="5"/>
      <w:bookmarkEnd w:id="5"/>
      <w:r w:rsidDel="00000000" w:rsidR="00000000" w:rsidRPr="00000000">
        <w:rPr>
          <w:rFonts w:ascii="Arial Unicode MS" w:cs="Arial Unicode MS" w:eastAsia="Arial Unicode MS" w:hAnsi="Arial Unicode MS"/>
          <w:b w:val="1"/>
          <w:bCs w:val="1"/>
          <w:rtl w:val="0"/>
        </w:rPr>
        <w:t xml:space="preserve">第5条（報告事項）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報告には、次の事項を含めるものとする。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（1）発生日時</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（2）発生場所</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（3）事故又は違反の概要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（4）相手方の氏名及び連絡先（判明している場合）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（5）車両情報</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（6）警察への届出状況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（7）負傷者の有無</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（8）写真その他証拠資料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（9）会社が必要と認める事項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i2gg91hymha5" w:id="6"/>
      <w:bookmarkEnd w:id="6"/>
      <w:r w:rsidDel="00000000" w:rsidR="00000000" w:rsidRPr="00000000">
        <w:rPr>
          <w:rFonts w:ascii="Arial Unicode MS" w:cs="Arial Unicode MS" w:eastAsia="Arial Unicode MS" w:hAnsi="Arial Unicode MS"/>
          <w:b w:val="1"/>
          <w:bCs w:val="1"/>
          <w:rtl w:val="0"/>
        </w:rPr>
        <w:t xml:space="preserve">第6条（虚偽報告等の禁止）</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誓約者は、事故又は交通違反について事実を隠ぺいし、虚偽の報告をし、又は報告を遅延してはならない。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ljrt40zfoopk" w:id="7"/>
      <w:bookmarkEnd w:id="7"/>
      <w:r w:rsidDel="00000000" w:rsidR="00000000" w:rsidRPr="00000000">
        <w:rPr>
          <w:rFonts w:ascii="Arial Unicode MS" w:cs="Arial Unicode MS" w:eastAsia="Arial Unicode MS" w:hAnsi="Arial Unicode MS"/>
          <w:b w:val="1"/>
          <w:bCs w:val="1"/>
          <w:rtl w:val="0"/>
        </w:rPr>
        <w:t xml:space="preserve">第7条（示談等の禁止）</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誓約者は、会社の事前承認なく、事故の相手方との示談、損害賠償の約束、責任の認否その他会社の権利義務に影響を及ぼす行為を行ってはならない。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6e7klpqb8f3" w:id="8"/>
      <w:bookmarkEnd w:id="8"/>
      <w:r w:rsidDel="00000000" w:rsidR="00000000" w:rsidRPr="00000000">
        <w:rPr>
          <w:rFonts w:ascii="Arial Unicode MS" w:cs="Arial Unicode MS" w:eastAsia="Arial Unicode MS" w:hAnsi="Arial Unicode MS"/>
          <w:b w:val="1"/>
          <w:bCs w:val="1"/>
          <w:rtl w:val="0"/>
        </w:rPr>
        <w:t xml:space="preserve">第8条（証拠保全）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誓約者は、事故現場の状況、車両の損傷状況その他会社が必要と認める資料について、可能な限り写真撮影その他適切な方法により保存するものとする。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2k2s61fx9wob" w:id="9"/>
      <w:bookmarkEnd w:id="9"/>
      <w:r w:rsidDel="00000000" w:rsidR="00000000" w:rsidRPr="00000000">
        <w:rPr>
          <w:rFonts w:ascii="Arial Unicode MS" w:cs="Arial Unicode MS" w:eastAsia="Arial Unicode MS" w:hAnsi="Arial Unicode MS"/>
          <w:b w:val="1"/>
          <w:bCs w:val="1"/>
          <w:rtl w:val="0"/>
        </w:rPr>
        <w:t xml:space="preserve">第9条（調査への協力）</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誓約者は、会社又は関係機関による事故調査、原因究明及び再発防止策の策定に協力し、必要な説明及び資料提出を行うものとする。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ed8rduw0ekwa" w:id="10"/>
      <w:bookmarkEnd w:id="10"/>
      <w:r w:rsidDel="00000000" w:rsidR="00000000" w:rsidRPr="00000000">
        <w:rPr>
          <w:rFonts w:ascii="Arial Unicode MS" w:cs="Arial Unicode MS" w:eastAsia="Arial Unicode MS" w:hAnsi="Arial Unicode MS"/>
          <w:b w:val="1"/>
          <w:bCs w:val="1"/>
          <w:rtl w:val="0"/>
        </w:rPr>
        <w:t xml:space="preserve">第10条（再発防止）</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誓約者は、会社から事故原因に応じた安全教育、研修又は指導を受けるよう求められた場合には、これに誠実に従うものとする。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nrbv168n6a65"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誓約者の故意又は重大な過失により会社又は第三者へ損害を与えた場合は、法令及び個別契約の定めに従い、その責任を負うものとする。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m5cexsup4cqx" w:id="12"/>
      <w:bookmarkEnd w:id="12"/>
      <w:r w:rsidDel="00000000" w:rsidR="00000000" w:rsidRPr="00000000">
        <w:rPr>
          <w:rFonts w:ascii="Arial Unicode MS" w:cs="Arial Unicode MS" w:eastAsia="Arial Unicode MS" w:hAnsi="Arial Unicode MS"/>
          <w:b w:val="1"/>
          <w:bCs w:val="1"/>
          <w:rtl w:val="0"/>
        </w:rPr>
        <w:t xml:space="preserve">第12条（懲戒等）</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誓約者が本誓約書に違反し、事故又は交通違反の隠ぺい、虚偽報告その他重大な義務違反を行った場合、会社は就業規則、業務委託契約その他関係規程に基づき必要な措置を講ずることができる。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aedt8mj4cvmj"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会社は、本誓約書に基づき取得した個人情報を、事故対応、法令上の手続、安全管理及び再発防止の目的に限り利用するものとする。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awztk2k9dma5"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本誓約書に定めのない事項又は解釈について疑義が生じた場合は、会社及び誓約者は誠意をもって協議し、解決するものとする。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j76f6tq4dtfn"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誓約事項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私は、本誓約書の内容を十分理解し、運転代行業務において事故又は交通違反等が発生した場合には、本誓約書及び会社の指示に従い、速やかに適切な対応及び報告を行うことを誓約します。</w:t>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【会社】</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【誓約者】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