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0sddm7ezfaw" w:id="0"/>
      <w:bookmarkEnd w:id="0"/>
      <w:r w:rsidDel="00000000" w:rsidR="00000000" w:rsidRPr="00000000">
        <w:rPr>
          <w:rFonts w:ascii="Arial Unicode MS" w:cs="Arial Unicode MS" w:eastAsia="Arial Unicode MS" w:hAnsi="Arial Unicode MS"/>
          <w:b w:val="1"/>
          <w:bCs w:val="1"/>
          <w:sz w:val="44"/>
          <w:szCs w:val="44"/>
          <w:rtl w:val="0"/>
        </w:rPr>
        <w:t xml:space="preserve">配送業務委託契約書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委託する物品の配送その他これに付随する業務について、次のとおり配送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8ttx37tpac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配送業務を委託し、乙がこれを受託するにあたり、その基本的な条件、甲乙双方の権利義務、責任の範囲その他必要な事項を定め、適正かつ円滑な配送業務の遂行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oj356uce8ek5"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甲は、乙に対し、次に掲げる業務（以下「本業務」という。）を委託し、乙はこれを受託する。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（1）甲が指定する荷物の集荷、積込みおよび配送</w:t>
        <w:br w:type="textWrapping"/>
        <w:t xml:space="preserve">（2）甲が指定する配送先への荷物の引渡し</w:t>
        <w:br w:type="textWrapping"/>
        <w:t xml:space="preserve">（3）配送に伴う荷物の積卸しおよび取扱い</w:t>
        <w:br w:type="textWrapping"/>
        <w:t xml:space="preserve">（4）配送状況および配送完了の報告</w:t>
        <w:br w:type="textWrapping"/>
        <w:t xml:space="preserve">（5）受領書、納品書その他配送に関係する書類の授受および管理</w:t>
        <w:br w:type="textWrapping"/>
        <w:t xml:space="preserve">（6）不在、受取拒否、住所不明、荷物の破損その他配送上の問題が生じた場合の甲への報告</w:t>
        <w:br w:type="textWrapping"/>
        <w:t xml:space="preserve">（7）前各号に付随し、または関連する業務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内容、配送地域、配送日時、荷物の種類、数量、配送方法その他必要な事項は、本契約のほか、甲乙間で別途合意する個別の発注書、配送指示書その他の書面または電磁的方法により定め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本契約と個別の配送条件との内容が異なる場合は、当該個別の配送条件において本契約と異なる定めをする旨が明示されている場合に限り、当該個別の配送条件を優先する。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mvwmdoc2aqat" w:id="3"/>
      <w:bookmarkEnd w:id="3"/>
      <w:r w:rsidDel="00000000" w:rsidR="00000000" w:rsidRPr="00000000">
        <w:rPr>
          <w:rFonts w:ascii="Arial Unicode MS" w:cs="Arial Unicode MS" w:eastAsia="Arial Unicode MS" w:hAnsi="Arial Unicode MS"/>
          <w:b w:val="1"/>
          <w:bCs w:val="1"/>
          <w:rtl w:val="0"/>
        </w:rPr>
        <w:t xml:space="preserve">第3条（業務遂行上の義務）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乙は、善良な管理者の注意をもって、誠実かつ適切に本業務を遂行するものとする。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乙は、本業務の遂行にあたり、道路交通法、貨物自動車運送事業法その他本業務に適用される法令、行政上の基準および関係官公署の指導等を遵守するものとする。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乙は、本業務の遂行に必要となる許可、認可、届出、資格その他の法的要件がある場合、自らの責任と費用においてこれらを適法に維持するものとする。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乙は、甲から合理的な業務上の指示を受けた場合、本契約および法令に反しない範囲でこれに従うものとする。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sunyp4qj38b5" w:id="4"/>
      <w:bookmarkEnd w:id="4"/>
      <w:r w:rsidDel="00000000" w:rsidR="00000000" w:rsidRPr="00000000">
        <w:rPr>
          <w:rFonts w:ascii="Arial Unicode MS" w:cs="Arial Unicode MS" w:eastAsia="Arial Unicode MS" w:hAnsi="Arial Unicode MS"/>
          <w:b w:val="1"/>
          <w:bCs w:val="1"/>
          <w:rtl w:val="0"/>
        </w:rPr>
        <w:t xml:space="preserve">第4条（配送指示）</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甲は、乙に対し、配送先、配送日時、荷物の種類、数量、取扱方法その他本業務の遂行に必要な事項を通知する。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乙は、前項の配送指示の内容に不明点、矛盾または本業務の遂行上支障となる事項があることを認識した場合、速やかに甲へ確認するものとする。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甲が配送内容を変更する場合、甲は乙に対し、可能な限り速やかにその内容を通知するものとする。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前項の変更により追加費用が発生する場合、その負担については甲乙協議のうえ決定する。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mksxwfuzss7o" w:id="5"/>
      <w:bookmarkEnd w:id="5"/>
      <w:r w:rsidDel="00000000" w:rsidR="00000000" w:rsidRPr="00000000">
        <w:rPr>
          <w:rFonts w:ascii="Arial Unicode MS" w:cs="Arial Unicode MS" w:eastAsia="Arial Unicode MS" w:hAnsi="Arial Unicode MS"/>
          <w:b w:val="1"/>
          <w:bCs w:val="1"/>
          <w:rtl w:val="0"/>
        </w:rPr>
        <w:t xml:space="preserve">第5条（荷物の引渡しおよび確認）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甲は、乙に荷物を引き渡す際、本業務を適切に遂行するために必要となる荷物の種類、数量、性質、取扱上の注意事項その他必要な情報を乙に提供するものとする。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乙は、荷物の引渡しを受けた際、その外観、数量その他合理的に確認可能な事項を確認するものとする。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乙は、荷物に著しい破損、梱包不良、数量の相違その他配送に支障を及ぼす事情を発見した場合、速やかに甲へ通知し、その指示を受けるものとする。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rlazjucuhniy" w:id="6"/>
      <w:bookmarkEnd w:id="6"/>
      <w:r w:rsidDel="00000000" w:rsidR="00000000" w:rsidRPr="00000000">
        <w:rPr>
          <w:rFonts w:ascii="Arial Unicode MS" w:cs="Arial Unicode MS" w:eastAsia="Arial Unicode MS" w:hAnsi="Arial Unicode MS"/>
          <w:b w:val="1"/>
          <w:bCs w:val="1"/>
          <w:rtl w:val="0"/>
        </w:rPr>
        <w:t xml:space="preserve">第6条（荷物の取扱い）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乙は、荷物の性質および甲から通知された取扱方法に従い、荷物を適切に取り扱うものとする。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乙は、荷物について盗難、紛失、毀損、汚損、水濡れその他の事故が生じないよう合理的な安全管理措置を講じるものとする。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乙は、甲の事前の承諾なく、配送に必要な範囲を超えて荷物を開封し、使用し、処分し、または第三者に引き渡してはならない。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z6p5zpsd0gmp" w:id="7"/>
      <w:bookmarkEnd w:id="7"/>
      <w:r w:rsidDel="00000000" w:rsidR="00000000" w:rsidRPr="00000000">
        <w:rPr>
          <w:rFonts w:ascii="Arial Unicode MS" w:cs="Arial Unicode MS" w:eastAsia="Arial Unicode MS" w:hAnsi="Arial Unicode MS"/>
          <w:b w:val="1"/>
          <w:bCs w:val="1"/>
          <w:rtl w:val="0"/>
        </w:rPr>
        <w:t xml:space="preserve">第7条（配送完了）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乙は、甲が指定する配送先において荷物を適切に引き渡すことにより、当該配送業務を完了するものとする。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乙は、配送完了後、甲が指定する方法により、配送日時、配送先、受領者その他甲が合理的に求める事項を報告するものとする。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甲が受領書、納品書その他配送完了を証明する書類の取得を求めた場合、乙は合理的な範囲でこれを取得し、甲に提出するものとする。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ggg4ilyxsxma" w:id="8"/>
      <w:bookmarkEnd w:id="8"/>
      <w:r w:rsidDel="00000000" w:rsidR="00000000" w:rsidRPr="00000000">
        <w:rPr>
          <w:rFonts w:ascii="Arial Unicode MS" w:cs="Arial Unicode MS" w:eastAsia="Arial Unicode MS" w:hAnsi="Arial Unicode MS"/>
          <w:b w:val="1"/>
          <w:bCs w:val="1"/>
          <w:rtl w:val="0"/>
        </w:rPr>
        <w:t xml:space="preserve">第8条（不在その他配送不能時の対応）</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配送先の不在、受取拒否、住所不明、交通事情その他の理由により予定どおり配送できない場合、乙は速やかに甲へ報告し、その指示に従うものとする。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前項の場合において、甲の指示により再配送、荷物の持戻り、保管その他追加の対応を行ったことにより費用が発生した場合、その費用負担については、その発生原因を考慮して甲乙協議のうえ決定する。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bkmif8axvb6p" w:id="9"/>
      <w:bookmarkEnd w:id="9"/>
      <w:r w:rsidDel="00000000" w:rsidR="00000000" w:rsidRPr="00000000">
        <w:rPr>
          <w:rFonts w:ascii="Arial Unicode MS" w:cs="Arial Unicode MS" w:eastAsia="Arial Unicode MS" w:hAnsi="Arial Unicode MS"/>
          <w:b w:val="1"/>
          <w:bCs w:val="1"/>
          <w:rtl w:val="0"/>
        </w:rPr>
        <w:t xml:space="preserve">第9条（委託料）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甲は、乙に対し、本業務の対価として、別途甲乙間で定める委託料を支払うものとする。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委託料の算定方法、締日、請求方法、支払期日、振込先その他の支払条件は、次のとおりとする。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委託料：●●円（消費税等別途）または別途定める料金表による</w:t>
        <w:br w:type="textWrapping"/>
        <w:t xml:space="preserve">締日：毎月●日</w:t>
        <w:br w:type="textWrapping"/>
        <w:t xml:space="preserve">支払日：翌月●日</w:t>
        <w:br w:type="textWrapping"/>
        <w:t xml:space="preserve">支払方法：乙指定の金融機関口座への振込み</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振込手数料は、●の負担とする。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燃料費、有料道路料金、駐車料金その他本業務の遂行に必要となる費用の負担については、甲乙間で別途定める。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qrsig6h62poe" w:id="10"/>
      <w:bookmarkEnd w:id="10"/>
      <w:r w:rsidDel="00000000" w:rsidR="00000000" w:rsidRPr="00000000">
        <w:rPr>
          <w:rFonts w:ascii="Arial Unicode MS" w:cs="Arial Unicode MS" w:eastAsia="Arial Unicode MS" w:hAnsi="Arial Unicode MS"/>
          <w:b w:val="1"/>
          <w:bCs w:val="1"/>
          <w:rtl w:val="0"/>
        </w:rPr>
        <w:t xml:space="preserve">第10条（車両等）</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乙は、本業務に使用する車両その他の設備を、自らの責任において適切に管理するものとする。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乙は、本業務に使用する車両について、法令に従った点検、整備、車検その他必要な管理を実施し、安全な運行が可能な状態を維持するものとする。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車両の燃料費、整備費、修理費、保険料その他車両の維持管理に必要な費用については、別段の合意がない限り乙が負担する。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e3z4w6nb6lie" w:id="11"/>
      <w:bookmarkEnd w:id="11"/>
      <w:r w:rsidDel="00000000" w:rsidR="00000000" w:rsidRPr="00000000">
        <w:rPr>
          <w:rFonts w:ascii="Arial Unicode MS" w:cs="Arial Unicode MS" w:eastAsia="Arial Unicode MS" w:hAnsi="Arial Unicode MS"/>
          <w:b w:val="1"/>
          <w:bCs w:val="1"/>
          <w:rtl w:val="0"/>
        </w:rPr>
        <w:t xml:space="preserve">第11条（安全運行）</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乙は、配送業務の遂行にあたり、安全運行を最優先し、交通事故その他の事故防止に努めるものとする。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乙は、過労、疾病、酒気帯びその他安全な運転を行うことが困難な状態にある者を本業務に従事させてはならない。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乙は、法令上必要となる運行管理、点呼、健康状態の確認その他安全確保のために必要な措置を講じるものとする。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甲は、法令に違反する運行、著しく無理な配送時間その他安全な運行を妨げる配送条件を乙に要求してはならない。</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tgf7zjxx7oa" w:id="12"/>
      <w:bookmarkEnd w:id="12"/>
      <w:r w:rsidDel="00000000" w:rsidR="00000000" w:rsidRPr="00000000">
        <w:rPr>
          <w:rFonts w:ascii="Arial Unicode MS" w:cs="Arial Unicode MS" w:eastAsia="Arial Unicode MS" w:hAnsi="Arial Unicode MS"/>
          <w:b w:val="1"/>
          <w:bCs w:val="1"/>
          <w:rtl w:val="0"/>
        </w:rPr>
        <w:t xml:space="preserve">第12条（事故発生時の対応）</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乙は、本業務の遂行中に交通事故、荷物の紛失、盗難、毀損、誤配送その他の事故が発生した場合、人命および安全の確保を優先するとともに、法令上必要となる措置を講じるものとする。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乙は、前項の事故が発生した場合、速やかに甲へ事故の発生日時、場所、状況その他判明している事項を報告するものとする。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乙は、事故原因の調査、関係資料の保存その他再発防止に必要な対応を行い、甲から合理的な範囲で報告を求められた場合はこれに応じるものとする。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f42vinmxe3ca" w:id="13"/>
      <w:bookmarkEnd w:id="13"/>
      <w:r w:rsidDel="00000000" w:rsidR="00000000" w:rsidRPr="00000000">
        <w:rPr>
          <w:rFonts w:ascii="Arial Unicode MS" w:cs="Arial Unicode MS" w:eastAsia="Arial Unicode MS" w:hAnsi="Arial Unicode MS"/>
          <w:b w:val="1"/>
          <w:bCs w:val="1"/>
          <w:rtl w:val="0"/>
        </w:rPr>
        <w:t xml:space="preserve">第13条（荷物の滅失・毀損等）</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乙の責めに帰すべき事由により、乙が荷物の引渡しを受けた後、配送先への引渡しを完了するまでの間に荷物の滅失、毀損、汚損、誤配送その他の損害が生じた場合、乙はその責任を負うものとする。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次の各号に該当する事情により生じた損害については、乙の故意または過失による場合を除き、乙は責任を負わないものとする。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（1）荷物の性質または固有の欠陥</w:t>
        <w:br w:type="textWrapping"/>
        <w:t xml:space="preserve">（2）甲による梱包の不備</w:t>
        <w:br w:type="textWrapping"/>
        <w:t xml:space="preserve">（3）甲から提供された配送情報の誤りまたは不足</w:t>
        <w:br w:type="textWrapping"/>
        <w:t xml:space="preserve">（4）配送先または第三者の行為</w:t>
        <w:br w:type="textWrapping"/>
        <w:t xml:space="preserve">（5）天災地変その他乙の合理的な支配を超える事由</w:t>
        <w:br w:type="textWrapping"/>
        <w:t xml:space="preserve">（6）その他乙の責めに帰することのできない事由</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荷物に特別な取扱いを必要とする事情がある場合、甲はあらかじめ乙にその内容を通知するものとする。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29y4259zwyw4" w:id="14"/>
      <w:bookmarkEnd w:id="14"/>
      <w:r w:rsidDel="00000000" w:rsidR="00000000" w:rsidRPr="00000000">
        <w:rPr>
          <w:rFonts w:ascii="Arial Unicode MS" w:cs="Arial Unicode MS" w:eastAsia="Arial Unicode MS" w:hAnsi="Arial Unicode MS"/>
          <w:b w:val="1"/>
          <w:bCs w:val="1"/>
          <w:rtl w:val="0"/>
        </w:rPr>
        <w:t xml:space="preserve">第14条（保険）</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内容に応じ、自動車保険、貨物保険、賠償責任保険その他必要かつ適切な保険への加入に努めるものとし、甲から合理的な範囲で保険加入状況の確認を求められた場合は、これに協力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9cd72fms2lao" w:id="15"/>
      <w:bookmarkEnd w:id="15"/>
      <w:r w:rsidDel="00000000" w:rsidR="00000000" w:rsidRPr="00000000">
        <w:rPr>
          <w:rFonts w:ascii="Arial Unicode MS" w:cs="Arial Unicode MS" w:eastAsia="Arial Unicode MS" w:hAnsi="Arial Unicode MS"/>
          <w:b w:val="1"/>
          <w:bCs w:val="1"/>
          <w:rtl w:val="0"/>
        </w:rPr>
        <w:t xml:space="preserve">第15条（再委託）</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乙は、本業務の全部または主要な部分を第三者に再委託しようとする場合、あらかじめ甲の書面または電磁的方法による承諾を得るものとする。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乙は、本業務を第三者に再委託する場合、当該第三者に本契約に基づき乙が負う義務と同等の義務を遵守させるものとする。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乙は、再委託先による本業務の遂行について、自ら本業務を遂行した場合と同様の責任を負うものとする。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e4oqa9rj3auz"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または本業務に関連して相手方から開示された技術上、営業上、顧客上その他業務上の情報であって、秘密である旨が明示された情報またはその性質上合理的に秘密として取り扱うべき情報を、相手方の事前の承諾なく第三者に開示または漏えいしてはならな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前項の規定は、次の各号に該当する情報には適用しない。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（2）開示後、自己の責めによらず公知となった情報</w:t>
        <w:br w:type="textWrapping"/>
        <w:t xml:space="preserve">（3）開示を受ける以前から適法に保有していた情報</w:t>
        <w:br w:type="textWrapping"/>
        <w:t xml:space="preserve">（4）正当な権限を有する第三者から秘密保持義務を負うことなく取得した情報</w:t>
        <w:br w:type="textWrapping"/>
        <w:t xml:space="preserve">（5）相手方の秘密情報によることなく独自に取得または開発した情報</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法令または裁判所その他公的機関の命令等により開示を求められた場合、必要最小限の範囲で当該情報を開示することができる。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cufdcxiqj5gc" w:id="17"/>
      <w:bookmarkEnd w:id="17"/>
      <w:r w:rsidDel="00000000" w:rsidR="00000000" w:rsidRPr="00000000">
        <w:rPr>
          <w:rFonts w:ascii="Arial Unicode MS" w:cs="Arial Unicode MS" w:eastAsia="Arial Unicode MS" w:hAnsi="Arial Unicode MS"/>
          <w:b w:val="1"/>
          <w:bCs w:val="1"/>
          <w:rtl w:val="0"/>
        </w:rPr>
        <w:t xml:space="preserve">第17条（個人情報の取扱い）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乙は、本業務に関連して取得または提供を受けた配送先の氏名、住所、電話番号その他の個人情報について、個人情報の保護に関する法律その他関係法令を遵守し、適切に取り扱うものとする。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乙は、前項の個人情報を本業務の遂行以外の目的に利用し、または正当な理由なく第三者に提供してはならない。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乙は、個人情報の漏えい、滅失または毀損を防止するため、必要かつ適切な安全管理措置を講じるものとする。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乙は、個人情報の漏えい等が発生し、またはそのおそれがあることを認識した場合、直ちに甲へ報告し、甲乙協力して必要な対応を行うものとする。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2r17gfqzs2eu" w:id="18"/>
      <w:bookmarkEnd w:id="18"/>
      <w:r w:rsidDel="00000000" w:rsidR="00000000" w:rsidRPr="00000000">
        <w:rPr>
          <w:rFonts w:ascii="Arial Unicode MS" w:cs="Arial Unicode MS" w:eastAsia="Arial Unicode MS" w:hAnsi="Arial Unicode MS"/>
          <w:b w:val="1"/>
          <w:bCs w:val="1"/>
          <w:rtl w:val="0"/>
        </w:rPr>
        <w:t xml:space="preserve">第18条（報告および資料の提出）</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甲は、本業務の適正な遂行を確認するため合理的に必要な範囲で、乙に対して配送状況その他本業務に関する報告または資料の提出を求めることができ、乙は合理的な範囲でこれに協力するものとする。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qqokeepplxmn" w:id="19"/>
      <w:bookmarkEnd w:id="19"/>
      <w:r w:rsidDel="00000000" w:rsidR="00000000" w:rsidRPr="00000000">
        <w:rPr>
          <w:rFonts w:ascii="Arial Unicode MS" w:cs="Arial Unicode MS" w:eastAsia="Arial Unicode MS" w:hAnsi="Arial Unicode MS"/>
          <w:b w:val="1"/>
          <w:bCs w:val="1"/>
          <w:rtl w:val="0"/>
        </w:rPr>
        <w:t xml:space="preserve">第19条（権利義務の譲渡禁止）</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甲および乙は、相手方の事前の書面による承諾なく、本契約上の地位または本契約から生じる権利もしくは義務の全部または一部を第三者に譲渡し、承継させ、または担保に供してはならない。</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5gq71lgayu25"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甲または乙が、本契約に違反し、自己の責めに帰すべき事由により相手方に損害を与えた場合、当該当事者は、相手方に対し、その損害を賠償する責任を負うものとする。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vb7oaz1a8iap"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洪水、大雪その他の天災地変、戦争、暴動、感染症の流行、大規模な交通障害、法令の制定改廃、公権力による命令その他当事者の合理的な支配を超える事由により、本契約上の義務の全部または一部の履行が遅延し、または不能となった場合、当該当事者は、その責めに帰すべき事由がある場合を除き、その責任を負わないものと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xox2thnhu44n" w:id="22"/>
      <w:bookmarkEnd w:id="22"/>
      <w:r w:rsidDel="00000000" w:rsidR="00000000" w:rsidRPr="00000000">
        <w:rPr>
          <w:rFonts w:ascii="Arial Unicode MS" w:cs="Arial Unicode MS" w:eastAsia="Arial Unicode MS" w:hAnsi="Arial Unicode MS"/>
          <w:b w:val="1"/>
          <w:bCs w:val="1"/>
          <w:rtl w:val="0"/>
        </w:rPr>
        <w:t xml:space="preserve">第22条（反社会的勢力の排除）</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自らならびにその役員および実質的に経営を支配する者が、暴力団、暴力団員、暴力団関係企業その他これらに準ずる反社会的勢力に該当しないこと、および反社会的勢力と社会的に非難されるべき関係を有していないことを表明し、保証す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甲または乙は、相手方が前項に違反した場合、何らの催告を要することなく本契約の全部または一部を解除することができる。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前項に基づき契約を解除した当事者は、当該解除により相手方に生じた損害について責任を負わない。</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a01gd4lm05ea" w:id="23"/>
      <w:bookmarkEnd w:id="23"/>
      <w:r w:rsidDel="00000000" w:rsidR="00000000" w:rsidRPr="00000000">
        <w:rPr>
          <w:rFonts w:ascii="Arial Unicode MS" w:cs="Arial Unicode MS" w:eastAsia="Arial Unicode MS" w:hAnsi="Arial Unicode MS"/>
          <w:b w:val="1"/>
          <w:bCs w:val="1"/>
          <w:rtl w:val="0"/>
        </w:rPr>
        <w:t xml:space="preserve">第23条（契約解除）</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甲または乙は、相手方が本契約に違反し、相当の期間を定めてその是正を催告したにもかかわらず、当該期間内に是正されない場合、本契約の全部または一部を解除することができる。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甲または乙は、相手方に次の各号のいずれかの事由が生じた場合、何らの催告を要することなく直ちに本契約の全部または一部を解除することができる。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（1）重大な契約違反があったとき</w:t>
        <w:br w:type="textWrapping"/>
        <w:t xml:space="preserve">（2）支払停止または支払不能となったとき</w:t>
        <w:br w:type="textWrapping"/>
        <w:t xml:space="preserve">（3）差押え、仮差押えその他強制執行の申立てを受けたとき</w:t>
        <w:br w:type="textWrapping"/>
        <w:t xml:space="preserve">（4）破産手続、民事再生手続その他これらに類する手続の申立てがあったとき</w:t>
        <w:br w:type="textWrapping"/>
        <w:t xml:space="preserve">（5）必要な許認可等が取り消され、本業務の継続が困難となったとき</w:t>
        <w:br w:type="textWrapping"/>
        <w:t xml:space="preserve">（6）重大な交通事故、法令違反その他により、本業務を継続させることが相当でないと合理的に認められるとき</w:t>
        <w:br w:type="textWrapping"/>
        <w:t xml:space="preserve">（7）その他本契約を継続し難い重大な事由が生じたとき</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wupvklkzkwgb" w:id="24"/>
      <w:bookmarkEnd w:id="24"/>
      <w:r w:rsidDel="00000000" w:rsidR="00000000" w:rsidRPr="00000000">
        <w:rPr>
          <w:rFonts w:ascii="Arial Unicode MS" w:cs="Arial Unicode MS" w:eastAsia="Arial Unicode MS" w:hAnsi="Arial Unicode MS"/>
          <w:b w:val="1"/>
          <w:bCs w:val="1"/>
          <w:rtl w:val="0"/>
        </w:rPr>
        <w:t xml:space="preserve">第24条（中途解約）</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甲または乙は、相手方に対し●か月前までに書面または電磁的方法により通知することにより、本契約を中途解約することができる。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h7bvrm5lkq4b" w:id="25"/>
      <w:bookmarkEnd w:id="25"/>
      <w:r w:rsidDel="00000000" w:rsidR="00000000" w:rsidRPr="00000000">
        <w:rPr>
          <w:rFonts w:ascii="Arial Unicode MS" w:cs="Arial Unicode MS" w:eastAsia="Arial Unicode MS" w:hAnsi="Arial Unicode MS"/>
          <w:b w:val="1"/>
          <w:bCs w:val="1"/>
          <w:rtl w:val="0"/>
        </w:rPr>
        <w:t xml:space="preserve">第25条（契約期間）</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期間満了日の●か月前までに甲または乙から書面または電磁的方法による更新拒絶の意思表示がない場合、本契約は同一条件でさらに●年間更新されるものとし、以後も同様とする。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本契約終了後も、第16条、第17条、第19条、第20条その他その性質上契約終了後も存続すべき条項は、引き続き効力を有するものとする。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p1b62uqbxsb9" w:id="26"/>
      <w:bookmarkEnd w:id="26"/>
      <w:r w:rsidDel="00000000" w:rsidR="00000000" w:rsidRPr="00000000">
        <w:rPr>
          <w:rFonts w:ascii="Arial Unicode MS" w:cs="Arial Unicode MS" w:eastAsia="Arial Unicode MS" w:hAnsi="Arial Unicode MS"/>
          <w:b w:val="1"/>
          <w:bCs w:val="1"/>
          <w:rtl w:val="0"/>
        </w:rPr>
        <w:t xml:space="preserve">第26条（契約終了時の措置）</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本契約が終了した場合、乙は、甲から預かった荷物、書類、データ、配送先情報その他甲に帰属する物品または情報を、甲の指示に従い速やかに返還、削除または廃棄するものとする。</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hfzogipstkmr" w:id="27"/>
      <w:bookmarkEnd w:id="27"/>
      <w:r w:rsidDel="00000000" w:rsidR="00000000" w:rsidRPr="00000000">
        <w:rPr>
          <w:rFonts w:ascii="Arial Unicode MS" w:cs="Arial Unicode MS" w:eastAsia="Arial Unicode MS" w:hAnsi="Arial Unicode MS"/>
          <w:b w:val="1"/>
          <w:bCs w:val="1"/>
          <w:rtl w:val="0"/>
        </w:rPr>
        <w:t xml:space="preserve">第27条（契約内容の変更）</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本契約の内容を変更する場合、甲乙協議のうえ、書面または電磁的方法による合意によって行うものとする。</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4hz8dg4uui9j" w:id="28"/>
      <w:bookmarkEnd w:id="28"/>
      <w:r w:rsidDel="00000000" w:rsidR="00000000" w:rsidRPr="00000000">
        <w:rPr>
          <w:rFonts w:ascii="Arial Unicode MS" w:cs="Arial Unicode MS" w:eastAsia="Arial Unicode MS" w:hAnsi="Arial Unicode MS"/>
          <w:b w:val="1"/>
          <w:bCs w:val="1"/>
          <w:rtl w:val="0"/>
        </w:rPr>
        <w:t xml:space="preserve">第28条（協議事項）</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本契約に定めのない事項または本契約の各条項の解釈について疑義が生じた場合、甲乙は、関係法令および取引慣行を踏まえ、誠意をもって協議し解決するものとする。</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pPr>
      <w:bookmarkStart w:colFirst="0" w:colLast="0" w:name="_5owk1qfafwux" w:id="29"/>
      <w:bookmarkEnd w:id="29"/>
      <w:r w:rsidDel="00000000" w:rsidR="00000000" w:rsidRPr="00000000">
        <w:rPr>
          <w:rFonts w:ascii="Arial Unicode MS" w:cs="Arial Unicode MS" w:eastAsia="Arial Unicode MS" w:hAnsi="Arial Unicode MS"/>
          <w:b w:val="1"/>
          <w:bCs w:val="1"/>
          <w:rtl w:val="0"/>
        </w:rPr>
        <w:t xml:space="preserve">第29条（準拠法および合意管轄）</w:t>
      </w: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本契約は、日本法を準拠法とし、日本法に従って解釈されるものとする。</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本契約に関して訴訟の必要が生じた場合、●●地方裁判所または●●簡易裁判所を第一審の専属的合意管轄裁判所とする。</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ただし、本契約を電磁的方法により締結する場合、電磁的記録を作成し、甲乙が電子署名その他合意した方法により締結の意思を表示したうえで、各自その電磁的記録を保管する。</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