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sfgrrejax7" w:id="0"/>
      <w:bookmarkEnd w:id="0"/>
      <w:r w:rsidDel="00000000" w:rsidR="00000000" w:rsidRPr="00000000">
        <w:rPr>
          <w:rFonts w:ascii="Arial Unicode MS" w:cs="Arial Unicode MS" w:eastAsia="Arial Unicode MS" w:hAnsi="Arial Unicode MS"/>
          <w:b w:val="1"/>
          <w:bCs w:val="1"/>
          <w:sz w:val="44"/>
          <w:szCs w:val="44"/>
          <w:rtl w:val="0"/>
        </w:rPr>
        <w:t xml:space="preserve">企業資産評価依頼書（不動産鑑定士）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　＿＿＿＿＿＿＿＿ 様</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依頼者は、当社が保有し、又は評価を必要とする企業資産について、その適正な価値を把握するため、以下のとおり評価業務を依頼します。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10qnzbscrd4t" w:id="1"/>
      <w:bookmarkEnd w:id="1"/>
      <w:r w:rsidDel="00000000" w:rsidR="00000000" w:rsidRPr="00000000">
        <w:rPr>
          <w:rFonts w:ascii="Arial Unicode MS" w:cs="Arial Unicode MS" w:eastAsia="Arial Unicode MS" w:hAnsi="Arial Unicode MS"/>
          <w:b w:val="1"/>
          <w:bCs w:val="1"/>
          <w:rtl w:val="0"/>
        </w:rPr>
        <w:t xml:space="preserve">1．依頼者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担当部署：＿＿＿＿＿＿＿＿＿＿＿＿＿＿＿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sq7z0nfq1k1x" w:id="2"/>
      <w:bookmarkEnd w:id="2"/>
      <w:r w:rsidDel="00000000" w:rsidR="00000000" w:rsidRPr="00000000">
        <w:rPr>
          <w:rFonts w:ascii="Arial Unicode MS" w:cs="Arial Unicode MS" w:eastAsia="Arial Unicode MS" w:hAnsi="Arial Unicode MS"/>
          <w:b w:val="1"/>
          <w:bCs w:val="1"/>
          <w:rtl w:val="0"/>
        </w:rPr>
        <w:t xml:space="preserve">2．評価対象資産</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資産の種類：□ 土地　□ 建物　□ 土地・建物　□ 借地権　□ 賃借権　□ その他（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土地の地番：＿＿＿＿＿＿＿＿＿＿＿＿＿＿</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建物の家屋番号：＿＿＿＿＿＿＿＿＿＿＿＿</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土地面積：＿＿＿＿＿＿＿＿㎡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建物延床面積：＿＿＿＿＿＿＿＿㎡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用途：＿＿＿＿＿＿＿＿＿＿＿＿＿＿＿＿＿</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所有者：＿＿＿＿＿＿＿＿＿＿＿＿＿＿＿＿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その他評価対象資産の概要：＿＿＿＿＿＿＿＿＿＿＿＿＿＿＿＿＿＿＿＿＿＿＿＿</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vaq3ztzz1xs" w:id="3"/>
      <w:bookmarkEnd w:id="3"/>
      <w:r w:rsidDel="00000000" w:rsidR="00000000" w:rsidRPr="00000000">
        <w:rPr>
          <w:rFonts w:ascii="Arial Unicode MS" w:cs="Arial Unicode MS" w:eastAsia="Arial Unicode MS" w:hAnsi="Arial Unicode MS"/>
          <w:b w:val="1"/>
          <w:bCs w:val="1"/>
          <w:rtl w:val="0"/>
        </w:rPr>
        <w:t xml:space="preserve">3．評価の目的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本評価の目的は、次のとおりとします。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財務・会計上の資産価値の把握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M&amp;A・企業再編に伴う資産評価</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事業譲渡・会社分割等に伴う資産評価</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担保設定又は金融機関への説明</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資産売却・取得の検討</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減損会計その他会計処理の検討</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株主・投資家その他利害関係者への説明</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v6ra3s20yhng" w:id="4"/>
      <w:bookmarkEnd w:id="4"/>
      <w:r w:rsidDel="00000000" w:rsidR="00000000" w:rsidRPr="00000000">
        <w:rPr>
          <w:rFonts w:ascii="Arial Unicode MS" w:cs="Arial Unicode MS" w:eastAsia="Arial Unicode MS" w:hAnsi="Arial Unicode MS"/>
          <w:b w:val="1"/>
          <w:bCs w:val="1"/>
          <w:rtl w:val="0"/>
        </w:rPr>
        <w:t xml:space="preserve">4．価格時点</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評価における価格時点は、＿＿＿＿年＿＿月＿＿日とします。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ただし、評価業務の遂行上、価格時点を変更する必要が生じた場合は、依頼者と不動産鑑定士が協議の上、これを定めるものとします。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pPr>
      <w:bookmarkStart w:colFirst="0" w:colLast="0" w:name="_848kujqpxabd" w:id="5"/>
      <w:bookmarkEnd w:id="5"/>
      <w:r w:rsidDel="00000000" w:rsidR="00000000" w:rsidRPr="00000000">
        <w:rPr>
          <w:rFonts w:ascii="Arial Unicode MS" w:cs="Arial Unicode MS" w:eastAsia="Arial Unicode MS" w:hAnsi="Arial Unicode MS"/>
          <w:b w:val="1"/>
          <w:bCs w:val="1"/>
          <w:rtl w:val="0"/>
        </w:rPr>
        <w:t xml:space="preserve">5．評価条件</w:t>
      </w: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評価に当たっては、評価対象資産の現況、権利関係、利用状況、市場性、収益性その他価格形成に影響を与える事情を考慮するものとします。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特別な評価条件がある場合は、次のとおりとします。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なお、依頼者が提示した前提条件又は資料に基づき評価を行う場合は、その旨を成果物に明示するものとします。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geehu6l1bku" w:id="6"/>
      <w:bookmarkEnd w:id="6"/>
      <w:r w:rsidDel="00000000" w:rsidR="00000000" w:rsidRPr="00000000">
        <w:rPr>
          <w:rFonts w:ascii="Arial Unicode MS" w:cs="Arial Unicode MS" w:eastAsia="Arial Unicode MS" w:hAnsi="Arial Unicode MS"/>
          <w:b w:val="1"/>
          <w:bCs w:val="1"/>
          <w:rtl w:val="0"/>
        </w:rPr>
        <w:t xml:space="preserve">6．依頼する業務の内容</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依頼者が不動産鑑定士に依頼する業務は、原則として次のとおりとします。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（1）評価対象資産に関する資料の確認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（2）評価対象不動産及びその周辺地域に関する調査</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（3）必要に応じた現地調査</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（4）権利関係、利用状況その他評価に必要な事項の確認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（5）市場動向、取引事例、賃貸事例その他必要な価格資料の収集及び分析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（6）適切な評価手法による資産価値の算定</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（7）評価結果及びその根拠を記載した成果物の作成</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（8）その他本評価に合理的に必要となる業務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a8g42iowqmt2" w:id="7"/>
      <w:bookmarkEnd w:id="7"/>
      <w:r w:rsidDel="00000000" w:rsidR="00000000" w:rsidRPr="00000000">
        <w:rPr>
          <w:rFonts w:ascii="Arial Unicode MS" w:cs="Arial Unicode MS" w:eastAsia="Arial Unicode MS" w:hAnsi="Arial Unicode MS"/>
          <w:b w:val="1"/>
          <w:bCs w:val="1"/>
          <w:rtl w:val="0"/>
        </w:rPr>
        <w:t xml:space="preserve">7．評価方法</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評価方法については、評価対象資産の種類、評価目的、資料の入手可能性その他の事情を踏まえ、不動産鑑定士が専門的判断に基づき適切な方法を選択するものとします。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依頼者が特定の評価方法、前提条件又は検討事項を希望する場合は、事前に不動産鑑定士と協議するものとします。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url4jqnlfpyl" w:id="8"/>
      <w:bookmarkEnd w:id="8"/>
      <w:r w:rsidDel="00000000" w:rsidR="00000000" w:rsidRPr="00000000">
        <w:rPr>
          <w:rFonts w:ascii="Arial Unicode MS" w:cs="Arial Unicode MS" w:eastAsia="Arial Unicode MS" w:hAnsi="Arial Unicode MS"/>
          <w:b w:val="1"/>
          <w:bCs w:val="1"/>
          <w:rtl w:val="0"/>
        </w:rPr>
        <w:t xml:space="preserve">8．提供資料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依頼者は、評価業務に必要な範囲で、次の資料を提供します。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（1）登記事項証明書</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（2）公図、地積測量図その他土地関係資料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（3）建物図面、各階平面図その他建物関係資料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（4）固定資産税評価証明書その他公租公課関係資料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（5）賃貸借契約書その他権利関係資料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（6）収益及び費用に関する資料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（7）修繕、設備更新その他建物管理に関する資料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（8）企業の保有資産一覧その他評価対象資産を特定するための資料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（9）その他評価業務に必要な資料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依頼者は、提供する資料について、自己の知る限り正確かつ最新の内容を提供するものとします。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bn2u1uil674" w:id="9"/>
      <w:bookmarkEnd w:id="9"/>
      <w:r w:rsidDel="00000000" w:rsidR="00000000" w:rsidRPr="00000000">
        <w:rPr>
          <w:rFonts w:ascii="Arial Unicode MS" w:cs="Arial Unicode MS" w:eastAsia="Arial Unicode MS" w:hAnsi="Arial Unicode MS"/>
          <w:b w:val="1"/>
          <w:bCs w:val="1"/>
          <w:rtl w:val="0"/>
        </w:rPr>
        <w:t xml:space="preserve">9．現地調査</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依頼者は、評価業務上必要な場合、不動産鑑定士が評価対象資産について現地調査を実施することに同意します。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建物内部への立入り、写真撮影、管理会社その他関係者への確認等が必要となる場合は、その実施方法について事前に協議するものとします。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eurr8x7js7u" w:id="10"/>
      <w:bookmarkEnd w:id="10"/>
      <w:r w:rsidDel="00000000" w:rsidR="00000000" w:rsidRPr="00000000">
        <w:rPr>
          <w:rFonts w:ascii="Arial Unicode MS" w:cs="Arial Unicode MS" w:eastAsia="Arial Unicode MS" w:hAnsi="Arial Unicode MS"/>
          <w:b w:val="1"/>
          <w:bCs w:val="1"/>
          <w:rtl w:val="0"/>
        </w:rPr>
        <w:t xml:space="preserve">10．成果物</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成果物は、次のいずれか又は別途合意する形式とします。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不動産鑑定評価書</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調査報告書</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価格調査書</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意見書</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提出形式：□ 書面　□ 電子データ　□ 書面及び電子データ</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提出部数：＿＿＿＿部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提出予定日：＿＿＿＿年＿＿月＿＿日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2bwytehf43s5" w:id="11"/>
      <w:bookmarkEnd w:id="11"/>
      <w:r w:rsidDel="00000000" w:rsidR="00000000" w:rsidRPr="00000000">
        <w:rPr>
          <w:rFonts w:ascii="Arial Unicode MS" w:cs="Arial Unicode MS" w:eastAsia="Arial Unicode MS" w:hAnsi="Arial Unicode MS"/>
          <w:b w:val="1"/>
          <w:bCs w:val="1"/>
          <w:rtl w:val="0"/>
        </w:rPr>
        <w:t xml:space="preserve">11．成果物の利用目的及び利用範囲</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成果物は、第3項に定める評価目的のために利用するものとします。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成果物を金融機関、監査法人、税理士、公認会計士、弁護士、株主、投資家、取引先その他の第三者に提供することを予定している場合は、あらかじめその利用目的及び提供先を不動産鑑定士に通知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利用予定者又は提出先：＿＿＿＿＿＿＿＿＿＿＿＿＿＿＿＿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3vd66oti0omy" w:id="12"/>
      <w:bookmarkEnd w:id="12"/>
      <w:r w:rsidDel="00000000" w:rsidR="00000000" w:rsidRPr="00000000">
        <w:rPr>
          <w:rFonts w:ascii="Arial Unicode MS" w:cs="Arial Unicode MS" w:eastAsia="Arial Unicode MS" w:hAnsi="Arial Unicode MS"/>
          <w:b w:val="1"/>
          <w:bCs w:val="1"/>
          <w:rtl w:val="0"/>
        </w:rPr>
        <w:t xml:space="preserve">12．報酬及び費用</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評価業務に係る報酬は、金＿＿＿＿＿＿＿＿円（消費税等別・込）とします。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交通費、資料取得費その他評価業務の遂行に必要な実費については、</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上記報酬に含む</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別途依頼者が負担する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as99jey7l4y0" w:id="13"/>
      <w:bookmarkEnd w:id="13"/>
      <w:r w:rsidDel="00000000" w:rsidR="00000000" w:rsidRPr="00000000">
        <w:rPr>
          <w:rFonts w:ascii="Arial Unicode MS" w:cs="Arial Unicode MS" w:eastAsia="Arial Unicode MS" w:hAnsi="Arial Unicode MS"/>
          <w:b w:val="1"/>
          <w:bCs w:val="1"/>
          <w:rtl w:val="0"/>
        </w:rPr>
        <w:t xml:space="preserve">13．秘密情報の取扱い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は、本評価業務に関連して知り得た依頼者の財務情報、資産情報、取引情報、事業計画その他非公知の情報を、評価業務の遂行以外の目的に使用せず、正当な理由なく第三者に開示又は漏えいしない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ただし、法令又は裁判所その他公的機関の命令に基づき開示を求められた場合は、この限りではありません。</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907tkus3rtf5" w:id="14"/>
      <w:bookmarkEnd w:id="14"/>
      <w:r w:rsidDel="00000000" w:rsidR="00000000" w:rsidRPr="00000000">
        <w:rPr>
          <w:rFonts w:ascii="Arial Unicode MS" w:cs="Arial Unicode MS" w:eastAsia="Arial Unicode MS" w:hAnsi="Arial Unicode MS"/>
          <w:b w:val="1"/>
          <w:bCs w:val="1"/>
          <w:rtl w:val="0"/>
        </w:rPr>
        <w:t xml:space="preserve">14．第三者への資料提供</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評価業務の遂行上、外部専門家その他の第三者に資料又は情報を提供する必要がある場合、不動産鑑定士は、その必要性及び提供範囲を踏まえ、適切な情報管理を行うものとします。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特に機密性の高い企業情報を第三者へ提供する必要がある場合は、依頼者と事前に協議するものとします。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1c55feu8i10c" w:id="15"/>
      <w:bookmarkEnd w:id="15"/>
      <w:r w:rsidDel="00000000" w:rsidR="00000000" w:rsidRPr="00000000">
        <w:rPr>
          <w:rFonts w:ascii="Arial Unicode MS" w:cs="Arial Unicode MS" w:eastAsia="Arial Unicode MS" w:hAnsi="Arial Unicode MS"/>
          <w:b w:val="1"/>
          <w:bCs w:val="1"/>
          <w:rtl w:val="0"/>
        </w:rPr>
        <w:t xml:space="preserve">15．利益相反等の確認</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不動産鑑定士は、評価対象資産又は評価結果に関して自己又は第三者の利害関係が存在し、評価の独立性又は公正性に影響を及ぼすおそれがある場合は、その旨を依頼者に通知するものとします。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依頼者及び不動産鑑定士は、評価業務の客観性及び独立性を損なう行為を行わないものとします。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zc5c3jhaduk" w:id="16"/>
      <w:bookmarkEnd w:id="16"/>
      <w:r w:rsidDel="00000000" w:rsidR="00000000" w:rsidRPr="00000000">
        <w:rPr>
          <w:rFonts w:ascii="Arial Unicode MS" w:cs="Arial Unicode MS" w:eastAsia="Arial Unicode MS" w:hAnsi="Arial Unicode MS"/>
          <w:b w:val="1"/>
          <w:bCs w:val="1"/>
          <w:rtl w:val="0"/>
        </w:rPr>
        <w:t xml:space="preserve">16．評価結果に関する確認事項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依頼者は、評価結果が価格時点における評価対象資産の状況、市場環境、提供資料その他の条件を前提として算定されるものであることを確認します。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また、評価結果は、将来の売却価格、取得価格、融資額、会計上の処理、税務上の取扱いその他の結果を保証するものではありません。</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glihzkcjdxbo" w:id="17"/>
      <w:bookmarkEnd w:id="17"/>
      <w:r w:rsidDel="00000000" w:rsidR="00000000" w:rsidRPr="00000000">
        <w:rPr>
          <w:rFonts w:ascii="Arial Unicode MS" w:cs="Arial Unicode MS" w:eastAsia="Arial Unicode MS" w:hAnsi="Arial Unicode MS"/>
          <w:b w:val="1"/>
          <w:bCs w:val="1"/>
          <w:rtl w:val="0"/>
        </w:rPr>
        <w:t xml:space="preserve">17．依頼内容の変更</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評価対象資産、評価目的、価格時点、評価条件、成果物の種類その他依頼内容に変更が生じた場合、依頼者は速やかに不動産鑑定士へ通知するものとします。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変更により追加調査、成果物の修正その他追加業務が必要となる場合の報酬及び納期については、別途協議するものとします。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fp1h6a4g8hrx" w:id="18"/>
      <w:bookmarkEnd w:id="18"/>
      <w:r w:rsidDel="00000000" w:rsidR="00000000" w:rsidRPr="00000000">
        <w:rPr>
          <w:rFonts w:ascii="Arial Unicode MS" w:cs="Arial Unicode MS" w:eastAsia="Arial Unicode MS" w:hAnsi="Arial Unicode MS"/>
          <w:b w:val="1"/>
          <w:bCs w:val="1"/>
          <w:rtl w:val="0"/>
        </w:rPr>
        <w:t xml:space="preserve">18．依頼の取消し</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依頼者が評価業務の完了前に本依頼を取り消す場合は、速やかに不動産鑑定士へ通知するものとします。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取消しまでに実施された調査、資料収集、分析その他の業務に係る報酬及び発生済みの実費については、業務の進捗状況を踏まえ、依頼者と不動産鑑定士が協議の上精算するものとします。</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x6hcnhtk1va8" w:id="19"/>
      <w:bookmarkEnd w:id="19"/>
      <w:r w:rsidDel="00000000" w:rsidR="00000000" w:rsidRPr="00000000">
        <w:rPr>
          <w:rFonts w:ascii="Arial Unicode MS" w:cs="Arial Unicode MS" w:eastAsia="Arial Unicode MS" w:hAnsi="Arial Unicode MS"/>
          <w:b w:val="1"/>
          <w:bCs w:val="1"/>
          <w:rtl w:val="0"/>
        </w:rPr>
        <w:t xml:space="preserve">19．協議事項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本依頼書に定めのない事項又は本依頼書の内容について疑義が生じた場合は、依頼者と不動産鑑定士が誠意をもって協議し、解決するものとします。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以上の内容を確認し、企業資産の評価を依頼します。</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不動産鑑定士氏名：＿＿＿＿＿＿＿＿＿＿＿　印</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