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qcicv5ha2tba" w:id="0"/>
      <w:bookmarkEnd w:id="0"/>
      <w:r w:rsidDel="00000000" w:rsidR="00000000" w:rsidRPr="00000000">
        <w:rPr>
          <w:rFonts w:ascii="Arial Unicode MS" w:cs="Arial Unicode MS" w:eastAsia="Arial Unicode MS" w:hAnsi="Arial Unicode MS"/>
          <w:b w:val="1"/>
          <w:bCs w:val="1"/>
          <w:sz w:val="44"/>
          <w:szCs w:val="44"/>
          <w:rtl w:val="0"/>
        </w:rPr>
        <w:t xml:space="preserve">店舗ロゴ使用許諾書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●●（以下「甲」という。）は、●●（以下「乙」という。）に対し、甲が管理する店舗ロゴの使用について、以下のとおり許諾する。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qacegtgcjm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許諾書は、甲が運営するカフェ・喫茶店「●●」（以下「本店舗」という。）の名称、ロゴマークその他甲が指定する標章について、乙による使用条件を定め、店舗ブランドの信用、イメージ及び知的財産上の利益を適切に保護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au8bmg99yr0" w:id="2"/>
      <w:bookmarkEnd w:id="2"/>
      <w:r w:rsidDel="00000000" w:rsidR="00000000" w:rsidRPr="00000000">
        <w:rPr>
          <w:rFonts w:ascii="Arial Unicode MS" w:cs="Arial Unicode MS" w:eastAsia="Arial Unicode MS" w:hAnsi="Arial Unicode MS"/>
          <w:b w:val="1"/>
          <w:bCs w:val="1"/>
          <w:rtl w:val="0"/>
        </w:rPr>
        <w:t xml:space="preserve">第2条（対象ロゴ）</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甲が乙に使用を許諾するロゴ（以下「本ロゴ」という。）は、次のとおりとする。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（1）店舗名：●●</w:t>
        <w:br w:type="textWrapping"/>
        <w:t xml:space="preserve">（2）ロゴ名称：●●</w:t>
        <w:br w:type="textWrapping"/>
        <w:t xml:space="preserve">（3）対象データ：甲が乙に提供する画像データ、ロゴデータその他甲が指定するもの</w:t>
        <w:br w:type="textWrapping"/>
        <w:t xml:space="preserve">（4）その他：●●</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本ロゴに複数のデザイン、カラー、縦横比その他のバリエーションが存在する場合、乙は、甲が使用を認めたものに限り使用することができる。</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1f4hasiub3uk" w:id="3"/>
      <w:bookmarkEnd w:id="3"/>
      <w:r w:rsidDel="00000000" w:rsidR="00000000" w:rsidRPr="00000000">
        <w:rPr>
          <w:rFonts w:ascii="Arial Unicode MS" w:cs="Arial Unicode MS" w:eastAsia="Arial Unicode MS" w:hAnsi="Arial Unicode MS"/>
          <w:b w:val="1"/>
          <w:bCs w:val="1"/>
          <w:rtl w:val="0"/>
        </w:rPr>
        <w:t xml:space="preserve">第3条（使用許諾）</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甲は乙に対し、本許諾書に定める条件に従い、本ロゴを非独占的に使用することを許諾する。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本許諾は、本ロゴに関する著作権、商標権その他の知的財産権を乙に譲渡するものではない。</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乙は、本許諾書に明示された範囲を超えて、本ロゴを使用することができない。</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2sodb2o2lpz2" w:id="4"/>
      <w:bookmarkEnd w:id="4"/>
      <w:r w:rsidDel="00000000" w:rsidR="00000000" w:rsidRPr="00000000">
        <w:rPr>
          <w:rFonts w:ascii="Arial Unicode MS" w:cs="Arial Unicode MS" w:eastAsia="Arial Unicode MS" w:hAnsi="Arial Unicode MS"/>
          <w:b w:val="1"/>
          <w:bCs w:val="1"/>
          <w:rtl w:val="0"/>
        </w:rPr>
        <w:t xml:space="preserve">第4条（使用目的）</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乙は、本ロゴを次に定める目的に限り使用することができる。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（1）本店舗を紹介するウェブサイト、SNSその他のインターネット媒体への掲載</w:t>
        <w:br w:type="textWrapping"/>
        <w:t xml:space="preserve">（2）イベント、キャンペーン、催事等の告知物への掲載</w:t>
        <w:br w:type="textWrapping"/>
        <w:t xml:space="preserve">（3）雑誌、新聞、パンフレット、チラシその他の印刷物への掲載</w:t>
        <w:br w:type="textWrapping"/>
        <w:t xml:space="preserve">（4）本店舗との取引、提携、協賛その他の関係を適切に表示するための使用</w:t>
        <w:br w:type="textWrapping"/>
        <w:t xml:space="preserve">（5）甲が個別に承認した広告、広報又は販売促進活動</w:t>
        <w:br w:type="textWrapping"/>
        <w:t xml:space="preserve">（6）その他甲乙間で別途合意した目的</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wpkpm3ye5o36" w:id="5"/>
      <w:bookmarkEnd w:id="5"/>
      <w:r w:rsidDel="00000000" w:rsidR="00000000" w:rsidRPr="00000000">
        <w:rPr>
          <w:rFonts w:ascii="Arial Unicode MS" w:cs="Arial Unicode MS" w:eastAsia="Arial Unicode MS" w:hAnsi="Arial Unicode MS"/>
          <w:b w:val="1"/>
          <w:bCs w:val="1"/>
          <w:rtl w:val="0"/>
        </w:rPr>
        <w:t xml:space="preserve">第5条（使用媒体及び使用期間）</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本ロゴの使用媒体は、次のとおりとする。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使用媒体：●●</w:t>
        <w:br w:type="textWrapping"/>
        <w:t xml:space="preserve">掲載先・媒体名：●●</w:t>
        <w:br w:type="textWrapping"/>
        <w:t xml:space="preserve">使用目的：●●</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本ロゴの使用期間は、●●年●月●日から●●年●月●日までとする。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乙が前項の期間を超えて本ロゴを使用しようとするときは、あらかじめ甲の承諾を得なければならない。</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cefein8o6g4z" w:id="6"/>
      <w:bookmarkEnd w:id="6"/>
      <w:r w:rsidDel="00000000" w:rsidR="00000000" w:rsidRPr="00000000">
        <w:rPr>
          <w:rFonts w:ascii="Arial Unicode MS" w:cs="Arial Unicode MS" w:eastAsia="Arial Unicode MS" w:hAnsi="Arial Unicode MS"/>
          <w:b w:val="1"/>
          <w:bCs w:val="1"/>
          <w:rtl w:val="0"/>
        </w:rPr>
        <w:t xml:space="preserve">第6条（使用条件）</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乙は、本ロゴを使用するにあたり、次の各号に定める条件を遵守するものとする。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（1）甲が指定するロゴデータを使用すること</w:t>
        <w:br w:type="textWrapping"/>
        <w:t xml:space="preserve">（2）甲が定めるブランドガイドラインその他の使用基準がある場合はこれに従うこと</w:t>
        <w:br w:type="textWrapping"/>
        <w:t xml:space="preserve">（3）本ロゴの形状、比率、色彩その他のデザインを無断で変更しないこと</w:t>
        <w:br w:type="textWrapping"/>
        <w:t xml:space="preserve">（4）本ロゴの視認性及びブランドイメージを損なう方法で使用しないこと</w:t>
        <w:br w:type="textWrapping"/>
        <w:t xml:space="preserve">（5）本ロゴと他の文字、図形又はロゴを組み合わせる場合、甲のブランドとの誤認を生じさせないこと</w:t>
        <w:br w:type="textWrapping"/>
        <w:t xml:space="preserve">（6）甲又は本店舗が乙の商品、サービス、活動等を保証又は推奨しているとの誤解を生じさせないこと</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3qmlozsj4dbr" w:id="7"/>
      <w:bookmarkEnd w:id="7"/>
      <w:r w:rsidDel="00000000" w:rsidR="00000000" w:rsidRPr="00000000">
        <w:rPr>
          <w:rFonts w:ascii="Arial Unicode MS" w:cs="Arial Unicode MS" w:eastAsia="Arial Unicode MS" w:hAnsi="Arial Unicode MS"/>
          <w:b w:val="1"/>
          <w:bCs w:val="1"/>
          <w:rtl w:val="0"/>
        </w:rPr>
        <w:t xml:space="preserve">第7条（事前確認）</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甲は、本ロゴのブランド価値を保護するため必要がある場合、乙に対し、本ロゴを掲載する前のデザイン、原稿、画像その他の掲載内容の提出を求めることができる。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乙は、甲から修正を求められた場合、合理的な範囲でこれに対応するものとする。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甲による確認又は承認は、乙の制作物その他の内容について、法令適合性、第三者の権利を侵害しないことその他一切を保証するものではない。</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tizsx3qj770m"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乙は、本ロゴについて、次の各号に掲げる行為を行ってはならない。</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（1）本許諾書に定める目的以外に使用すること</w:t>
        <w:br w:type="textWrapping"/>
        <w:t xml:space="preserve">（2）甲の承諾なく第三者に本ロゴの使用を許諾すること</w:t>
        <w:br w:type="textWrapping"/>
        <w:t xml:space="preserve">（3）本ロゴを変形、加工、分解、改変又は著しく装飾すること</w:t>
        <w:br w:type="textWrapping"/>
        <w:t xml:space="preserve">（4）本ロゴの色彩、縦横比、文字又は構成要素を無断で変更すること</w:t>
        <w:br w:type="textWrapping"/>
        <w:t xml:space="preserve">（5）公序良俗に反する内容とともに使用すること</w:t>
        <w:br w:type="textWrapping"/>
        <w:t xml:space="preserve">（6）法令に違反する商品、サービス又は活動に使用すること</w:t>
        <w:br w:type="textWrapping"/>
        <w:t xml:space="preserve">（7）甲又は本店舗の信用、品位若しくはブランドイメージを毀損する態様で使用すること</w:t>
        <w:br w:type="textWrapping"/>
        <w:t xml:space="preserve">（8）甲と乙との間に存在しない提携、代理、後援、協賛その他の関係が存在するかのような表示をすること</w:t>
        <w:br w:type="textWrapping"/>
        <w:t xml:space="preserve">（9）第三者を誹謗中傷し、又は第三者の権利若しくは利益を侵害する内容とともに使用すること</w:t>
        <w:br w:type="textWrapping"/>
        <w:t xml:space="preserve">（10）その他甲が本ロゴの管理上不適切と合理的に判断する方法で使用すること</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7f4lw89d9ufe" w:id="9"/>
      <w:bookmarkEnd w:id="9"/>
      <w:r w:rsidDel="00000000" w:rsidR="00000000" w:rsidRPr="00000000">
        <w:rPr>
          <w:rFonts w:ascii="Arial Unicode MS" w:cs="Arial Unicode MS" w:eastAsia="Arial Unicode MS" w:hAnsi="Arial Unicode MS"/>
          <w:b w:val="1"/>
          <w:bCs w:val="1"/>
          <w:rtl w:val="0"/>
        </w:rPr>
        <w:t xml:space="preserve">第9条（知的財産権）</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本ロゴに関する著作権、商標権その他一切の知的財産権は、甲又は甲にその使用を許諾している正当な権利者に帰属する。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本許諾書による本ロゴの使用許諾は、乙に対して本ロゴに関する所有権、著作権、商標権その他の権利を移転するものではない。</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乙は、本ロゴ又はこれと同一若しくは類似する標章について、自己名義で商標登録その他の権利取得を行ってはならない。</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zda00z53lypf" w:id="10"/>
      <w:bookmarkEnd w:id="10"/>
      <w:r w:rsidDel="00000000" w:rsidR="00000000" w:rsidRPr="00000000">
        <w:rPr>
          <w:rFonts w:ascii="Arial Unicode MS" w:cs="Arial Unicode MS" w:eastAsia="Arial Unicode MS" w:hAnsi="Arial Unicode MS"/>
          <w:b w:val="1"/>
          <w:bCs w:val="1"/>
          <w:rtl w:val="0"/>
        </w:rPr>
        <w:t xml:space="preserve">第10条（第三者による使用）</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乙は、甲の事前の承諾なく、本ロゴを第三者に使用させ、又は本許諾に基づく地位若しくは権利を第三者に譲渡してはならない。</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乙が広告代理店、デザイン会社、印刷会社その他の委託先に、本ロゴを取り扱わせる必要がある場合、乙は、本許諾書の目的達成に必要な範囲に限り本ロゴを提供するものとする。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前項の場合、乙は、当該委託先に本許諾書と同等の使用条件を遵守させ、その取扱いについて責任を負うものとする。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rejudhtjbccf" w:id="11"/>
      <w:bookmarkEnd w:id="11"/>
      <w:r w:rsidDel="00000000" w:rsidR="00000000" w:rsidRPr="00000000">
        <w:rPr>
          <w:rFonts w:ascii="Arial Unicode MS" w:cs="Arial Unicode MS" w:eastAsia="Arial Unicode MS" w:hAnsi="Arial Unicode MS"/>
          <w:b w:val="1"/>
          <w:bCs w:val="1"/>
          <w:rtl w:val="0"/>
        </w:rPr>
        <w:t xml:space="preserve">第11条（使用料）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本ロゴの使用料は、次のとおりとする。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（1）無償とする。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又は</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（2）乙は甲に対し、本ロゴの使用料として金●●円（税込）を、●●年●月●日までに甲の指定する方法により支払う。</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kea2kh5rffsp" w:id="12"/>
      <w:bookmarkEnd w:id="12"/>
      <w:r w:rsidDel="00000000" w:rsidR="00000000" w:rsidRPr="00000000">
        <w:rPr>
          <w:rFonts w:ascii="Arial Unicode MS" w:cs="Arial Unicode MS" w:eastAsia="Arial Unicode MS" w:hAnsi="Arial Unicode MS"/>
          <w:b w:val="1"/>
          <w:bCs w:val="1"/>
          <w:rtl w:val="0"/>
        </w:rPr>
        <w:t xml:space="preserve">第12条（使用状況の確認）</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甲は、本ロゴが本許諾書に従って適切に使用されていることを確認するため、乙に対し、使用媒体、掲載内容その他必要な事項について報告又は資料の提出を求めることができる。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38u0svff4g7m" w:id="13"/>
      <w:bookmarkEnd w:id="13"/>
      <w:r w:rsidDel="00000000" w:rsidR="00000000" w:rsidRPr="00000000">
        <w:rPr>
          <w:rFonts w:ascii="Arial Unicode MS" w:cs="Arial Unicode MS" w:eastAsia="Arial Unicode MS" w:hAnsi="Arial Unicode MS"/>
          <w:b w:val="1"/>
          <w:bCs w:val="1"/>
          <w:rtl w:val="0"/>
        </w:rPr>
        <w:t xml:space="preserve">第13条（使用許諾の取消し）</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甲は、乙が次の各号のいずれかに該当した場合、本ロゴの使用許諾の全部又は一部を取り消すことができる。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（1）本許諾書に違反した場合</w:t>
        <w:br w:type="textWrapping"/>
        <w:t xml:space="preserve">（2）本ロゴを不適切に使用した場合</w:t>
        <w:br w:type="textWrapping"/>
        <w:t xml:space="preserve">（3）甲又は本店舗の信用若しくはブランドイメージを毀損した場合</w:t>
        <w:br w:type="textWrapping"/>
        <w:t xml:space="preserve">（4）甲の求める是正措置を合理的な期間内に行わなかった場合</w:t>
        <w:br w:type="textWrapping"/>
        <w:t xml:space="preserve">（5）その他本ロゴの使用を継続させることが相当でない重大な事情が生じた場合</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前項による取消しにより乙に損害が生じた場合であっても、甲に故意又は重大な過失がある場合を除き、甲はその責任を負わないものとする。</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yiw4glokggh8" w:id="14"/>
      <w:bookmarkEnd w:id="14"/>
      <w:r w:rsidDel="00000000" w:rsidR="00000000" w:rsidRPr="00000000">
        <w:rPr>
          <w:rFonts w:ascii="Arial Unicode MS" w:cs="Arial Unicode MS" w:eastAsia="Arial Unicode MS" w:hAnsi="Arial Unicode MS"/>
          <w:b w:val="1"/>
          <w:bCs w:val="1"/>
          <w:rtl w:val="0"/>
        </w:rPr>
        <w:t xml:space="preserve">第14条（使用終了時の措置）</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本ロゴの使用期間が終了し、又は使用許諾が取り消された場合、乙は、速やかに本ロゴの使用を停止するものとする。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乙は、甲から求められた場合、本ロゴの電子データその他甲から提供された資料を削除又は廃棄するものとする。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既に印刷済みの広告物、販促物その他の媒体の取扱いについては、甲乙協議の上決定するものとする。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476fd01qbvxe"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乙が本許諾書に違反し、甲に損害を与えた場合、乙は、当該違反と相当因果関係のある損害を賠償する責任を負うものとする。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m3fsynzi57it" w:id="16"/>
      <w:bookmarkEnd w:id="16"/>
      <w:r w:rsidDel="00000000" w:rsidR="00000000" w:rsidRPr="00000000">
        <w:rPr>
          <w:rFonts w:ascii="Arial Unicode MS" w:cs="Arial Unicode MS" w:eastAsia="Arial Unicode MS" w:hAnsi="Arial Unicode MS"/>
          <w:b w:val="1"/>
          <w:bCs w:val="1"/>
          <w:rtl w:val="0"/>
        </w:rPr>
        <w:t xml:space="preserve">第16条（反社会的勢力の排除）</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甲及び乙は、自ら及びその役員等が暴力団、暴力団員その他これらに準ずる反社会的勢力に該当しないこと、及び反社会的勢力と社会的に非難されるべき関係を有していないことを表明する。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相手方が前項に違反した場合、甲又は乙は、何らの催告を要することなく、本許諾に関する関係を終了させることができる。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ovtzn8bm4tu4"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本許諾書に定めのない事項又は本許諾書の解釈について疑義が生じた場合、甲乙は誠意をもって協議し、その解決を図るものとする。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gr6jdtewbsem" w:id="18"/>
      <w:bookmarkEnd w:id="18"/>
      <w:r w:rsidDel="00000000" w:rsidR="00000000" w:rsidRPr="00000000">
        <w:rPr>
          <w:rFonts w:ascii="Arial Unicode MS" w:cs="Arial Unicode MS" w:eastAsia="Arial Unicode MS" w:hAnsi="Arial Unicode MS"/>
          <w:b w:val="1"/>
          <w:bCs w:val="1"/>
          <w:rtl w:val="0"/>
        </w:rPr>
        <w:t xml:space="preserve">第18条（準拠法及び合意管轄）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本許諾書は、日本法に準拠し、日本法に従って解釈されるものとする。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本許諾書に関して訴訟の必要が生じた場合、●●地方裁判所又は●●簡易裁判所を第一審の専属的合意管轄裁判所とする。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以上、本ロゴの使用許諾を証するため、本書を作成し、甲乙記名押印又は電子署名の上、各自これを保有する。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甲（許諾者）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乙（使用者）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7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