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vb5gobwzkfk" w:id="0"/>
      <w:bookmarkEnd w:id="0"/>
      <w:r w:rsidDel="00000000" w:rsidR="00000000" w:rsidRPr="00000000">
        <w:rPr>
          <w:rFonts w:ascii="Arial Unicode MS" w:cs="Arial Unicode MS" w:eastAsia="Arial Unicode MS" w:hAnsi="Arial Unicode MS"/>
          <w:b w:val="1"/>
          <w:bCs w:val="1"/>
          <w:sz w:val="44"/>
          <w:szCs w:val="44"/>
          <w:rtl w:val="0"/>
        </w:rPr>
        <w:t xml:space="preserve">店舗名使用許諾書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運営するカフェ・喫茶店の店舗名、屋号その他これに関連する表示の使用について、次のとおり店舗名使用許諾書（以下「本許諾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ilc2xepcjk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本許諾書は、甲が管理又は使用する店舗名等について、乙がこれを使用する場合の条件、使用範囲その他必要な事項を定め、店舗名等の適正な使用及びブランドイメージの維持を図ることを目的とする。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ywx0ykrf32u" w:id="2"/>
      <w:bookmarkEnd w:id="2"/>
      <w:r w:rsidDel="00000000" w:rsidR="00000000" w:rsidRPr="00000000">
        <w:rPr>
          <w:rFonts w:ascii="Arial Unicode MS" w:cs="Arial Unicode MS" w:eastAsia="Arial Unicode MS" w:hAnsi="Arial Unicode MS"/>
          <w:b w:val="1"/>
          <w:bCs w:val="1"/>
          <w:rtl w:val="0"/>
        </w:rPr>
        <w:t xml:space="preserve">第2条（店舗名等の定義）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本許諾書において「店舗名等」とは、次に掲げるものをいう。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（1）店舗名「〇〇〇〇」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（2）店舗の屋号、ロゴ、マーク、シンボルその他店舗を識別するための表示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（3）前各号に付随して甲が指定する文字、図形、デザインその他の表示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店舗名等に商標権、著作権その他の知的財産権が存在する場合、当該権利の取扱いについては本許諾書の定めに従うものとする。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3497fpzs3uk" w:id="3"/>
      <w:bookmarkEnd w:id="3"/>
      <w:r w:rsidDel="00000000" w:rsidR="00000000" w:rsidRPr="00000000">
        <w:rPr>
          <w:rFonts w:ascii="Arial Unicode MS" w:cs="Arial Unicode MS" w:eastAsia="Arial Unicode MS" w:hAnsi="Arial Unicode MS"/>
          <w:b w:val="1"/>
          <w:bCs w:val="1"/>
          <w:rtl w:val="0"/>
        </w:rPr>
        <w:t xml:space="preserve">第3条（使用許諾）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甲は乙に対し、本許諾書に定める条件に従い、次の目的のために店舗名等を使用することを許諾する。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使用目的：〇〇〇〇</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乙は、前項の目的以外に店舗名等を使用してはならない。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本条に基づく使用許諾は、乙に対して店舗名等に関する所有権、商標権、著作権その他の権利を譲渡するものではない。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11mw0uxiv1w" w:id="4"/>
      <w:bookmarkEnd w:id="4"/>
      <w:r w:rsidDel="00000000" w:rsidR="00000000" w:rsidRPr="00000000">
        <w:rPr>
          <w:rFonts w:ascii="Arial Unicode MS" w:cs="Arial Unicode MS" w:eastAsia="Arial Unicode MS" w:hAnsi="Arial Unicode MS"/>
          <w:b w:val="1"/>
          <w:bCs w:val="1"/>
          <w:rtl w:val="0"/>
        </w:rPr>
        <w:t xml:space="preserve">第4条（使用媒体及び使用範囲）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乙が店舗名等を使用できる媒体及び範囲は、次のとおりとする。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（1）ウェブサイト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（3）チラシ、パンフレット、ポスターその他の広告物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（4）イベント告知物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（5）プレスリリースその他の広報資料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（6）商品、メニュー、包装資材その他甲が事前に承認したもの</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（7）その他甲乙間で合意した媒体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hwn5n93mpu7" w:id="5"/>
      <w:bookmarkEnd w:id="5"/>
      <w:r w:rsidDel="00000000" w:rsidR="00000000" w:rsidRPr="00000000">
        <w:rPr>
          <w:rFonts w:ascii="Arial Unicode MS" w:cs="Arial Unicode MS" w:eastAsia="Arial Unicode MS" w:hAnsi="Arial Unicode MS"/>
          <w:b w:val="1"/>
          <w:bCs w:val="1"/>
          <w:rtl w:val="0"/>
        </w:rPr>
        <w:t xml:space="preserve">第5条（使用方法）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乙は、店舗名等を使用するときは、甲が指定する表記、デザイン、色彩、配置その他の使用基準を遵守するものとする。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乙は、店舗名等の信用、ブランドイメージ又は社会的評価を損なう態様で使用してはならない。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乙は、甲の事前の書面又は電磁的方法による承諾なく、店舗名等の文字、図形、デザインその他の構成を変更、加工又は改変してはならない。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甲が店舗名等の使用方法について修正を求めた場合、乙は合理的な範囲でこれに従うものとする。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7hdw35jkwyo" w:id="6"/>
      <w:bookmarkEnd w:id="6"/>
      <w:r w:rsidDel="00000000" w:rsidR="00000000" w:rsidRPr="00000000">
        <w:rPr>
          <w:rFonts w:ascii="Arial Unicode MS" w:cs="Arial Unicode MS" w:eastAsia="Arial Unicode MS" w:hAnsi="Arial Unicode MS"/>
          <w:b w:val="1"/>
          <w:bCs w:val="1"/>
          <w:rtl w:val="0"/>
        </w:rPr>
        <w:t xml:space="preserve">第6条（事前確認）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甲は、店舗名等の適正な使用を確保するため、乙に対し、店舗名等を使用した広告物、ウェブページ、SNS投稿、商品その他の内容について事前確認を求めることができる。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乙は、甲から事前確認を求められた場合、当該媒体を公開、配布、販売又は使用する前に甲の確認を受けるものとする。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甲による確認は、乙が当該媒体の内容について負う責任を免除するものではない。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qpvjgql19p0"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乙は、店舗名等の使用に際し、次の各号に掲げる行為をしてはならない。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（1）本許諾書に定める目的又は範囲を超えて店舗名等を使用する行為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（2）店舗名等を甲の承諾なく第三者に使用させる行為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（3）店舗名等を改変し、又は甲が指定した使用方法に反して使用する行為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（4）甲又は店舗の信用、名誉若しくはブランドイメージを毀損する行為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（5）法令又は公序良俗に反する商品、サービス又は広告等に店舗名等を使用する行為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（6）乙が甲の代理人、系列店、加盟店その他甲と特別な関係にあるとの誤認を生じさせる行為。ただし、実際に当該関係が存在する場合を除く。</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（7）第三者の商品又はサービスについて、甲が推奨、保証又は公認しているとの誤認を生じさせる行為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（8）その他甲が店舗名等の管理上不適切であると合理的に判断する行為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oybb6oy45ji" w:id="8"/>
      <w:bookmarkEnd w:id="8"/>
      <w:r w:rsidDel="00000000" w:rsidR="00000000" w:rsidRPr="00000000">
        <w:rPr>
          <w:rFonts w:ascii="Arial Unicode MS" w:cs="Arial Unicode MS" w:eastAsia="Arial Unicode MS" w:hAnsi="Arial Unicode MS"/>
          <w:b w:val="1"/>
          <w:bCs w:val="1"/>
          <w:rtl w:val="0"/>
        </w:rPr>
        <w:t xml:space="preserve">第8条（再許諾の禁止）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乙は、甲の事前の書面による承諾なく、本許諾書に基づく店舗名等の使用権を第三者に譲渡し、貸与し、再許諾し、又は担保に供してはならない。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甲が第三者による使用を承諾した場合、乙は当該第三者に本許諾書と同等の義務を遵守させるものとし、当該第三者による店舗名等の使用について責任を負うものとする。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kwi888wjwd15" w:id="9"/>
      <w:bookmarkEnd w:id="9"/>
      <w:r w:rsidDel="00000000" w:rsidR="00000000" w:rsidRPr="00000000">
        <w:rPr>
          <w:rFonts w:ascii="Arial Unicode MS" w:cs="Arial Unicode MS" w:eastAsia="Arial Unicode MS" w:hAnsi="Arial Unicode MS"/>
          <w:b w:val="1"/>
          <w:bCs w:val="1"/>
          <w:rtl w:val="0"/>
        </w:rPr>
        <w:t xml:space="preserve">第9条（知的財産権等）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店舗名等に関して甲が保有する商標権、著作権その他の知的財産権及びこれらに関する利益は、甲又は正当な権利者に帰属する。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本許諾書による店舗名等の使用許諾は、前項の権利を乙に移転するものではない。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乙は、店舗名等と同一又は類似する名称、商標、ドメイン名、アカウント名その他の表示について、甲の事前の書面による承諾なく登録、出願又は取得してはならない。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乙は、店舗名等について甲の権利を争い、又は第三者による権利取得を援助してはならない。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r3q0ydkgksh" w:id="10"/>
      <w:bookmarkEnd w:id="10"/>
      <w:r w:rsidDel="00000000" w:rsidR="00000000" w:rsidRPr="00000000">
        <w:rPr>
          <w:rFonts w:ascii="Arial Unicode MS" w:cs="Arial Unicode MS" w:eastAsia="Arial Unicode MS" w:hAnsi="Arial Unicode MS"/>
          <w:b w:val="1"/>
          <w:bCs w:val="1"/>
          <w:rtl w:val="0"/>
        </w:rPr>
        <w:t xml:space="preserve">第10条（第三者による権利侵害）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乙が、店舗名等について第三者による無断使用、模倣その他の権利侵害又はそのおそれを発見した場合、速やかに甲に通知するものとする。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rpmagichnql" w:id="11"/>
      <w:bookmarkEnd w:id="11"/>
      <w:r w:rsidDel="00000000" w:rsidR="00000000" w:rsidRPr="00000000">
        <w:rPr>
          <w:rFonts w:ascii="Arial Unicode MS" w:cs="Arial Unicode MS" w:eastAsia="Arial Unicode MS" w:hAnsi="Arial Unicode MS"/>
          <w:b w:val="1"/>
          <w:bCs w:val="1"/>
          <w:rtl w:val="0"/>
        </w:rPr>
        <w:t xml:space="preserve">第11条（使用料）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店舗名等の使用料は、次のとおりとする。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使用料：金〇〇〇〇円（税込・税別）</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支払期限：〇年〇月〇日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支払方法：甲が指定する銀行口座への振込み</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振込手数料は乙の負担とする。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甲乙が店舗名等の使用を無償とすることに合意した場合、本条第1項及び第2項は適用しない。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yi5w3fqmokkb" w:id="12"/>
      <w:bookmarkEnd w:id="12"/>
      <w:r w:rsidDel="00000000" w:rsidR="00000000" w:rsidRPr="00000000">
        <w:rPr>
          <w:rFonts w:ascii="Arial Unicode MS" w:cs="Arial Unicode MS" w:eastAsia="Arial Unicode MS" w:hAnsi="Arial Unicode MS"/>
          <w:b w:val="1"/>
          <w:bCs w:val="1"/>
          <w:rtl w:val="0"/>
        </w:rPr>
        <w:t xml:space="preserve">第12条（使用期間）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店舗名等の使用期間は、〇年〇月〇日から〇年〇月〇日までとする。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前項の期間終了後も店舗名等の使用を継続する場合、甲乙は使用条件について改めて協議するものとする。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本許諾書が終了した場合、乙は、第14条に定める場合を除き、直ちに店舗名等の使用を終了しなければならない。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knqhkxkbox3" w:id="13"/>
      <w:bookmarkEnd w:id="13"/>
      <w:r w:rsidDel="00000000" w:rsidR="00000000" w:rsidRPr="00000000">
        <w:rPr>
          <w:rFonts w:ascii="Arial Unicode MS" w:cs="Arial Unicode MS" w:eastAsia="Arial Unicode MS" w:hAnsi="Arial Unicode MS"/>
          <w:b w:val="1"/>
          <w:bCs w:val="1"/>
          <w:rtl w:val="0"/>
        </w:rPr>
        <w:t xml:space="preserve">第13条（許諾の取消し）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甲は、乙が次の各号のいずれかに該当した場合、乙に対する店舗名等の使用許諾の全部又は一部を取り消すことができる。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（1）本許諾書に違反し、相当の期間を定めて是正を求めたにもかかわらず是正されないとき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（2）店舗名等を不正又は不適切な目的で使用したとき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（3）甲又は店舗の信用若しくはブランドイメージを著しく毀損したとき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（4）法令又は公序良俗に反する行為を行ったとき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（5）店舗名等に関する甲の権利を侵害したとき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（6）その他本許諾書を継続することが困難となる重大な事由が生じたとき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xwkzjjfwoij" w:id="14"/>
      <w:bookmarkEnd w:id="14"/>
      <w:r w:rsidDel="00000000" w:rsidR="00000000" w:rsidRPr="00000000">
        <w:rPr>
          <w:rFonts w:ascii="Arial Unicode MS" w:cs="Arial Unicode MS" w:eastAsia="Arial Unicode MS" w:hAnsi="Arial Unicode MS"/>
          <w:b w:val="1"/>
          <w:bCs w:val="1"/>
          <w:rtl w:val="0"/>
        </w:rPr>
        <w:t xml:space="preserve">第14条（許諾終了後の措置）</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本許諾書が終了した場合、乙は、店舗名等を使用したウェブサイト、SNS、広告物その他の媒体から店舗名等の表示を速やかに削除するものとする。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印刷物その他直ちに削除することが困難な媒体については、甲乙協議の上、その取扱いを決定する。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本許諾書終了後、乙は、甲との提携、協力、加盟その他の関係が継続しているとの誤認を生じさせる表示をしてはならない。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2qhrofemh46y"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許諾書に関連して相手方から開示された営業上、技術上その他業務上の非公知情報を、相手方の事前の承諾なく第三者に開示又は漏えいしてはならない。ただし、法令又は裁判所その他公的機関の命令により開示を求められた場合は、この限りで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o93cc0ykyy5f"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甲又は乙が本許諾書に違反し、相手方に損害を与えた場合、当該違反当事者は、その違反と相当因果関係のある損害を賠償する責任を負うものとする。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5qvmv4x7f3a"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甲及び乙は、それぞれ自己又は自己の役員等が、暴力団、暴力団員、暴力団関係企業その他これらに準ずる反社会的勢力に該当しないことを表明し、保証する。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甲又は乙は、相手方が前項に違反した場合、何らの催告を要することなく本許諾書を解除することができる。</w:t>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xkenlipbwm3e"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乙は、甲の事前の書面による承諾なく、本許諾書上の地位又は本許諾書から生じる権利若しくは義務を第三者に譲渡し、承継させ、又は担保に供してはならない。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p919ni4aqtyd"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本許諾書に定めのない事項又は本許諾書の解釈について疑義が生じた場合、甲乙は誠意をもって協議し、解決するものとする。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8ghp2d87rnef"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本許諾書は、日本法に準拠し、日本法に従って解釈されるものとする。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本許諾書に関して訴訟の必要が生じた場合、〇〇地方裁判所又は〇〇簡易裁判所を第一審の専属的合意管轄裁判所とする。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許諾書締結の証として、本書2通を作成し、甲乙記名押印の上、各1通を保有する。なお、電磁的方法により本許諾書を締結する場合は、電磁的記録を作成し、甲乙が電子署名その他合意した方法により締結の意思を表示し、それぞれ当該電磁的記録を保管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住所：〇〇〇〇</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住所：〇〇〇〇</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