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aflko67b4i9k" w:id="0"/>
      <w:bookmarkEnd w:id="0"/>
      <w:r w:rsidDel="00000000" w:rsidR="00000000" w:rsidRPr="00000000">
        <w:rPr>
          <w:rFonts w:ascii="Arial Unicode MS" w:cs="Arial Unicode MS" w:eastAsia="Arial Unicode MS" w:hAnsi="Arial Unicode MS"/>
          <w:b w:val="1"/>
          <w:bCs w:val="1"/>
          <w:sz w:val="44"/>
          <w:szCs w:val="44"/>
          <w:rtl w:val="0"/>
        </w:rPr>
        <w:t xml:space="preserve">展示作品販売に関する合意書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下「甲」という。）と＿＿＿＿＿＿＿＿（以下「乙」という。）は、甲が運営するカフェ・喫茶店その他の店舗（以下「本店舗」という。）において乙の作品を展示し、来店客その他の第三者に販売することについて、次のとおり展示作品販売に関する合意書（以下「本合意書」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tx0qe02eim8f"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本店舗に展示される乙の作品について、販売方法、販売価格、代金の受領及び精算、販売手数料、作品の引渡し、破損・紛失等の場合の取扱いその他必要な事項を定め、甲乙間の権利義務関係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uqt7dhpbc7zk" w:id="2"/>
      <w:bookmarkEnd w:id="2"/>
      <w:r w:rsidDel="00000000" w:rsidR="00000000" w:rsidRPr="00000000">
        <w:rPr>
          <w:rFonts w:ascii="Arial Unicode MS" w:cs="Arial Unicode MS" w:eastAsia="Arial Unicode MS" w:hAnsi="Arial Unicode MS"/>
          <w:b w:val="1"/>
          <w:bCs w:val="1"/>
          <w:rtl w:val="0"/>
        </w:rPr>
        <w:t xml:space="preserve">第2条（対象作品）</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販売の対象となる作品（以下「対象作品」という。）は、次のとおりとする。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作品名：＿＿＿＿＿＿＿＿＿＿＿＿＿＿＿＿</w:t>
        <w:br w:type="textWrapping"/>
        <w:t xml:space="preserve">作者名：＿＿＿＿＿＿＿＿＿＿＿＿＿＿＿＿</w:t>
        <w:br w:type="textWrapping"/>
        <w:t xml:space="preserve">作品種別：＿＿＿＿＿＿＿＿＿＿＿＿＿＿＿</w:t>
        <w:br w:type="textWrapping"/>
        <w:t xml:space="preserve">数量：＿＿＿＿＿＿＿＿＿＿＿＿＿＿＿＿＿</w:t>
        <w:br w:type="textWrapping"/>
        <w:t xml:space="preserve">販売価格：＿＿＿＿＿＿＿＿＿＿＿＿円（税込・税別）</w:t>
        <w:br w:type="textWrapping"/>
        <w:t xml:space="preserve">展示期間：＿＿年＿＿月＿＿日から＿＿年＿＿月＿＿日まで</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対象作品が複数ある場合、甲乙は、作品名、数量、販売価格その他必要事項を記載した作品一覧表を作成し、当該一覧表を本合意書の一部として取り扱うことができる。</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乙は、対象作品について販売価格を変更しようとするときは、あらかじめ甲に通知し、その承諾を得るものとする。</w:t>
      </w:r>
    </w:p>
    <w:p w:rsidR="00000000" w:rsidDel="00000000" w:rsidP="00000000" w:rsidRDefault="00000000" w:rsidRPr="00000000" w14:paraId="0000000D">
      <w:pPr>
        <w:spacing w:after="240" w:before="240" w:lineRule="auto"/>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h16xwhnsi9b1" w:id="3"/>
      <w:bookmarkEnd w:id="3"/>
      <w:r w:rsidDel="00000000" w:rsidR="00000000" w:rsidRPr="00000000">
        <w:rPr>
          <w:rFonts w:ascii="Arial Unicode MS" w:cs="Arial Unicode MS" w:eastAsia="Arial Unicode MS" w:hAnsi="Arial Unicode MS"/>
          <w:b w:val="1"/>
          <w:bCs w:val="1"/>
          <w:rtl w:val="0"/>
        </w:rPr>
        <w:t xml:space="preserve">第3条（販売の委託）</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乙は甲に対し、本店舗において対象作品を展示し、来店客その他の購入希望者に販売する業務を委託し、甲はこれを受託する。</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甲は、本合意書に定める条件に従い、対象作品の案内、購入申込みの受付、販売代金の受領その他販売に必要な業務を行うことができる。</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甲は、乙の事前の承諾なく、対象作品を第2条に定める販売価格と異なる価格で販売し、値引きし、又は無償で提供してはならない。</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甲は、対象作品について購入希望者から作品内容、制作方法その他専門的事項に関する質問を受けた場合、自己の判断により回答せず、必要に応じて乙に確認するものとする。</w:t>
      </w:r>
    </w:p>
    <w:p w:rsidR="00000000" w:rsidDel="00000000" w:rsidP="00000000" w:rsidRDefault="00000000" w:rsidRPr="00000000" w14:paraId="00000013">
      <w:pPr>
        <w:spacing w:after="240" w:before="240" w:lineRule="auto"/>
        <w:rPr>
          <w:sz w:val="20"/>
          <w:szCs w:val="20"/>
        </w:rPr>
      </w:pP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rPr>
          <w:b w:val="1"/>
          <w:bCs w:val="1"/>
        </w:rPr>
      </w:pPr>
      <w:bookmarkStart w:colFirst="0" w:colLast="0" w:name="_az3yy1u6cxi5" w:id="4"/>
      <w:bookmarkEnd w:id="4"/>
      <w:r w:rsidDel="00000000" w:rsidR="00000000" w:rsidRPr="00000000">
        <w:rPr>
          <w:rFonts w:ascii="Arial Unicode MS" w:cs="Arial Unicode MS" w:eastAsia="Arial Unicode MS" w:hAnsi="Arial Unicode MS"/>
          <w:b w:val="1"/>
          <w:bCs w:val="1"/>
          <w:rtl w:val="0"/>
        </w:rPr>
        <w:t xml:space="preserve">第4条（販売手数料）</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甲が対象作品を販売した場合、乙は甲に対し、販売業務の対価として、次の販売手数料を支払うものとする。</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販売手数料：対象作品の販売価格の＿＿％</w:t>
        <w:br w:type="textWrapping"/>
        <w:t xml:space="preserve">又は</w:t>
        <w:br w:type="textWrapping"/>
        <w:t xml:space="preserve">1点につき金＿＿＿＿円</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販売手数料に消費税その他法令により課される税金が生じる場合、その取扱いは関係法令に従うものとする。</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決済サービス、クレジットカード、電子マネーその他の決済手段の利用により決済手数料が発生する場合、その負担者は、甲乙協議の上、あらかじめ定めるものとする。</w:t>
      </w:r>
    </w:p>
    <w:p w:rsidR="00000000" w:rsidDel="00000000" w:rsidP="00000000" w:rsidRDefault="00000000" w:rsidRPr="00000000" w14:paraId="00000019">
      <w:pPr>
        <w:spacing w:after="240" w:before="240" w:lineRule="auto"/>
        <w:rPr>
          <w:sz w:val="20"/>
          <w:szCs w:val="20"/>
        </w:rPr>
      </w:pP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rPr>
      </w:pPr>
      <w:bookmarkStart w:colFirst="0" w:colLast="0" w:name="_4n9al9fen6mw" w:id="5"/>
      <w:bookmarkEnd w:id="5"/>
      <w:r w:rsidDel="00000000" w:rsidR="00000000" w:rsidRPr="00000000">
        <w:rPr>
          <w:rFonts w:ascii="Arial Unicode MS" w:cs="Arial Unicode MS" w:eastAsia="Arial Unicode MS" w:hAnsi="Arial Unicode MS"/>
          <w:b w:val="1"/>
          <w:bCs w:val="1"/>
          <w:rtl w:val="0"/>
        </w:rPr>
        <w:t xml:space="preserve">第5条（販売代金の受領）</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対象作品の販売代金は、原則として甲が購入者から受領するものとする。</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甲は、受領した販売代金から前条に定める販売手数料その他甲乙間で合意した費用を控除した残額を、乙に支払うものとする。</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甲は、毎月末日その他甲乙が定めた締日に販売実績を集計し、対象作品の販売数量、販売価格、販売手数料、乙への支払額その他必要事項を乙に報告するものとする。</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甲は、前項の支払額を、＿＿年＿＿月＿＿日又は締日の翌月＿＿日までに、乙の指定する金融機関口座に振り込むものとする。</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振込手数料は、＿＿の負担とする。</w:t>
      </w:r>
    </w:p>
    <w:p w:rsidR="00000000" w:rsidDel="00000000" w:rsidP="00000000" w:rsidRDefault="00000000" w:rsidRPr="00000000" w14:paraId="00000020">
      <w:pPr>
        <w:spacing w:after="240" w:before="240" w:lineRule="auto"/>
        <w:rPr>
          <w:sz w:val="20"/>
          <w:szCs w:val="20"/>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5if9yo37fexz" w:id="6"/>
      <w:bookmarkEnd w:id="6"/>
      <w:r w:rsidDel="00000000" w:rsidR="00000000" w:rsidRPr="00000000">
        <w:rPr>
          <w:rFonts w:ascii="Arial Unicode MS" w:cs="Arial Unicode MS" w:eastAsia="Arial Unicode MS" w:hAnsi="Arial Unicode MS"/>
          <w:b w:val="1"/>
          <w:bCs w:val="1"/>
          <w:rtl w:val="0"/>
        </w:rPr>
        <w:t xml:space="preserve">第6条（作品の所有権）</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対象作品の所有権は、購入者に対する販売が成立するまで乙に帰属する。</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甲が対象作品を展示又は保管していることをもって、対象作品の所有権が乙から甲へ移転するものではない。</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購入者への所有権移転時期について特段の定めが必要な場合は、甲乙協議の上、別途定めるものとする。</w:t>
      </w:r>
    </w:p>
    <w:p w:rsidR="00000000" w:rsidDel="00000000" w:rsidP="00000000" w:rsidRDefault="00000000" w:rsidRPr="00000000" w14:paraId="00000025">
      <w:pPr>
        <w:spacing w:after="240" w:before="240" w:lineRule="auto"/>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kqjj688hlrc" w:id="7"/>
      <w:bookmarkEnd w:id="7"/>
      <w:r w:rsidDel="00000000" w:rsidR="00000000" w:rsidRPr="00000000">
        <w:rPr>
          <w:rFonts w:ascii="Arial Unicode MS" w:cs="Arial Unicode MS" w:eastAsia="Arial Unicode MS" w:hAnsi="Arial Unicode MS"/>
          <w:b w:val="1"/>
          <w:bCs w:val="1"/>
          <w:rtl w:val="0"/>
        </w:rPr>
        <w:t xml:space="preserve">第7条（著作権等）</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対象作品の販売によって、当該作品に関する著作権その他の知的財産権が購入者又は甲に移転するものではない。ただし、乙が別途書面又は電磁的方法により承諾した場合は、この限りでない。</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対象作品の販売促進、本店舗の告知又は展示の案内を目的として、乙の事前の承諾を得た範囲において、対象作品を撮影し、当該写真又は動画を本店舗のウェブサイト、SNS、チラシその他の媒体に掲載することができ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前項の利用条件、掲載期間、クレジット表記その他必要な事項について乙から指定がある場合、甲は合理的な範囲でこれに従うものとする。</w:t>
      </w:r>
    </w:p>
    <w:p w:rsidR="00000000" w:rsidDel="00000000" w:rsidP="00000000" w:rsidRDefault="00000000" w:rsidRPr="00000000" w14:paraId="0000002A">
      <w:pPr>
        <w:spacing w:after="240" w:before="240" w:lineRule="auto"/>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syhxuycxfkoz" w:id="8"/>
      <w:bookmarkEnd w:id="8"/>
      <w:r w:rsidDel="00000000" w:rsidR="00000000" w:rsidRPr="00000000">
        <w:rPr>
          <w:rFonts w:ascii="Arial Unicode MS" w:cs="Arial Unicode MS" w:eastAsia="Arial Unicode MS" w:hAnsi="Arial Unicode MS"/>
          <w:b w:val="1"/>
          <w:bCs w:val="1"/>
          <w:rtl w:val="0"/>
        </w:rPr>
        <w:t xml:space="preserve">第8条（乙の表明及び保証）</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乙は、甲に対し、次の各号の事項を表明し、保証する。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（1）乙が対象作品を適法に販売する権限を有していること。</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（2）対象作品が第三者の著作権、商標権、肖像権、プライバシー権その他の権利を不当に侵害するものではないこと。</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（3）対象作品の販売について第三者の許可その他の手続が必要な場合、乙の責任において必要な手続を完了していること。</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（4）対象作品について第三者との間に販売を妨げる契約その他の権利関係が存在しないこと。</w:t>
      </w:r>
    </w:p>
    <w:p w:rsidR="00000000" w:rsidDel="00000000" w:rsidP="00000000" w:rsidRDefault="00000000" w:rsidRPr="00000000" w14:paraId="00000031">
      <w:pPr>
        <w:spacing w:after="240" w:before="240" w:lineRule="auto"/>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u50luzcpzma5" w:id="9"/>
      <w:bookmarkEnd w:id="9"/>
      <w:r w:rsidDel="00000000" w:rsidR="00000000" w:rsidRPr="00000000">
        <w:rPr>
          <w:rFonts w:ascii="Arial Unicode MS" w:cs="Arial Unicode MS" w:eastAsia="Arial Unicode MS" w:hAnsi="Arial Unicode MS"/>
          <w:b w:val="1"/>
          <w:bCs w:val="1"/>
          <w:rtl w:val="0"/>
        </w:rPr>
        <w:t xml:space="preserve">第9条（作品の展示及び管理）</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甲は、対象作品を本店舗内の甲が適切と判断する場所に展示するものとする。ただし、甲乙間で展示場所を別途指定した場合は、この限りでない。</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甲は、本店舗の営業、衛生管理、安全管理その他合理的な理由により必要がある場合、対象作品の展示場所を変更し、又は一時的に展示を中止することができる。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甲は、対象作品を善良な管理者の注意をもって取り扱うものとする。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乙は、対象作品の材質、重量、取扱方法、保管方法その他展示又は管理上特に注意を要する事項がある場合、事前に甲へ通知するものとする。</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t8hql19emdy9" w:id="10"/>
      <w:bookmarkEnd w:id="10"/>
      <w:r w:rsidDel="00000000" w:rsidR="00000000" w:rsidRPr="00000000">
        <w:rPr>
          <w:rFonts w:ascii="Arial Unicode MS" w:cs="Arial Unicode MS" w:eastAsia="Arial Unicode MS" w:hAnsi="Arial Unicode MS"/>
          <w:b w:val="1"/>
          <w:bCs w:val="1"/>
          <w:rtl w:val="0"/>
        </w:rPr>
        <w:t xml:space="preserve">第10条（作品の破損、汚損又は紛失）</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展示期間中に対象作品の破損、汚損、紛失又は盗難が発生した場合、甲は速やかに乙へ通知するものとする。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前項の損害が甲の故意又は過失によって生じた場合、甲は、当該対象作品の販売価格、修復可能性、損害の程度その他の事情を考慮し、乙に生じた通常かつ直接の損害を賠償するものとする。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地震、火災、風水害、停電、第三者による犯罪行為その他甲の合理的な管理を超える事由により対象作品に損害が生じた場合、甲は、自己に故意又は過失がある場合を除き、その責任を負わないものとする。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高額な作品その他特別な管理を必要とする対象作品については、甲乙協議の上、保険加入その他の管理方法を別途定めることができる。</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9unjamisbdf4" w:id="11"/>
      <w:bookmarkEnd w:id="11"/>
      <w:r w:rsidDel="00000000" w:rsidR="00000000" w:rsidRPr="00000000">
        <w:rPr>
          <w:rFonts w:ascii="Arial Unicode MS" w:cs="Arial Unicode MS" w:eastAsia="Arial Unicode MS" w:hAnsi="Arial Unicode MS"/>
          <w:b w:val="1"/>
          <w:bCs w:val="1"/>
          <w:rtl w:val="0"/>
        </w:rPr>
        <w:t xml:space="preserve">第11条（購入者への引渡し）</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販売が成立した対象作品の購入者への引渡しは、甲乙間であらかじめ定めた方法により行うものとする。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展示期間終了後に購入者へ引き渡す場合、甲は購入者に対し、その旨をあらかじめ説明するものとする。</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対象作品の梱包、配送その他引渡しに費用が発生する場合、その負担者及び方法については、甲乙協議の上定めるものとする。</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配送を行う場合における配送先情報その他購入者の個人情報については、配送その他販売に必要な範囲に限り利用するものとする。</w:t>
      </w:r>
    </w:p>
    <w:p w:rsidR="00000000" w:rsidDel="00000000" w:rsidP="00000000" w:rsidRDefault="00000000" w:rsidRPr="00000000" w14:paraId="00000043">
      <w:pPr>
        <w:spacing w:after="240" w:before="240" w:lineRule="auto"/>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xsy14obkks00" w:id="12"/>
      <w:bookmarkEnd w:id="12"/>
      <w:r w:rsidDel="00000000" w:rsidR="00000000" w:rsidRPr="00000000">
        <w:rPr>
          <w:rFonts w:ascii="Arial Unicode MS" w:cs="Arial Unicode MS" w:eastAsia="Arial Unicode MS" w:hAnsi="Arial Unicode MS"/>
          <w:b w:val="1"/>
          <w:bCs w:val="1"/>
          <w:rtl w:val="0"/>
        </w:rPr>
        <w:t xml:space="preserve">第12条（返品及びキャンセル）</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購入者から対象作品の返品、交換又は購入キャンセルの申出があった場合、甲は、法令上対応が必要な場合を除き、乙と協議の上、その対応を決定するものとする。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対象作品の種類、性質、販売方法等に応じて返品又はキャンセル条件を設ける場合、甲乙は、購入者に対して当該条件を販売前に明示するよう努めるものとする。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対象作品の瑕疵その他乙の責めに帰すべき事由により返品又は返金が必要となった場合、その費用その他の負担については乙が負担するものとする。ただし、甲の責めに帰すべき事由による場合は、この限りでない。</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6qpb7spb6csl" w:id="13"/>
      <w:bookmarkEnd w:id="13"/>
      <w:r w:rsidDel="00000000" w:rsidR="00000000" w:rsidRPr="00000000">
        <w:rPr>
          <w:rFonts w:ascii="Arial Unicode MS" w:cs="Arial Unicode MS" w:eastAsia="Arial Unicode MS" w:hAnsi="Arial Unicode MS"/>
          <w:b w:val="1"/>
          <w:bCs w:val="1"/>
          <w:rtl w:val="0"/>
        </w:rPr>
        <w:t xml:space="preserve">第13条（展示期間終了後の取扱い）</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展示期間終了時に売れ残った対象作品は、乙が引き取るものとする。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乙は、甲乙間で定めた期日までに対象作品を引き取るものとし、引取りに要する費用は、別段の合意がない限り乙の負担とする。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乙が合理的な期間内に対象作品を引き取らない場合、甲は乙に対し相当の期間を定めて引取りを求めることができる。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前項の期間経過後も乙が対象作品を引き取らない場合の保管費用、返送方法その他の取扱いについては、甲乙協議の上処理するものとする。</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b8j6dtl9npns" w:id="14"/>
      <w:bookmarkEnd w:id="14"/>
      <w:r w:rsidDel="00000000" w:rsidR="00000000" w:rsidRPr="00000000">
        <w:rPr>
          <w:rFonts w:ascii="Arial Unicode MS" w:cs="Arial Unicode MS" w:eastAsia="Arial Unicode MS" w:hAnsi="Arial Unicode MS"/>
          <w:b w:val="1"/>
          <w:bCs w:val="1"/>
          <w:rtl w:val="0"/>
        </w:rPr>
        <w:t xml:space="preserve">第14条（禁止事項）</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甲及び乙は、対象作品の展示又は販売に関連して、次の各号に該当する行為を行ってはならない。</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（1）法令又は公序良俗に違反する行為</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（2）第三者の権利又は利益を侵害する行為</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（3）対象作品について虚偽又は誤解を招く説明をする行為</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（4）相手方又は本店舗の信用若しくは名誉を不当に害する行為</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（5）その他本合意書の目的に反し、甲乙間の信頼関係を著しく損なう行為</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eoltjwsd2jki" w:id="15"/>
      <w:bookmarkEnd w:id="15"/>
      <w:r w:rsidDel="00000000" w:rsidR="00000000" w:rsidRPr="00000000">
        <w:rPr>
          <w:rFonts w:ascii="Arial Unicode MS" w:cs="Arial Unicode MS" w:eastAsia="Arial Unicode MS" w:hAnsi="Arial Unicode MS"/>
          <w:b w:val="1"/>
          <w:bCs w:val="1"/>
          <w:rtl w:val="0"/>
        </w:rPr>
        <w:t xml:space="preserve">第15条（契約の解除）</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甲又は乙は、相手方が本合意書に違反し、相当の期間を定めて是正を求めたにもかかわらず当該期間内に是正されない場合、本合意書の全部又は一部を解除することができる。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甲又は乙は、相手方に次の各号のいずれかの事由が生じた場合、催告することなく直ちに本合意書を解除することができる。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（1）重大な法令違反又は信用を著しく損なう行為があったとき。</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（2）支払停止、支払不能その他信用状態の著しい悪化が認められたとき。</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（3）差押え、仮差押え、破産手続開始、民事再生手続開始その他これらに類する申立てがあったとき。</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（4）その他本合意書を継続することが困難な重大な事由が生じたとき。</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本合意書が終了した場合であっても、終了前に成立した対象作品の販売及び販売代金の精算については、本合意書の関係条項が引き続き適用されるものとする。</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ypu92tdbbep" w:id="16"/>
      <w:bookmarkEnd w:id="16"/>
      <w:r w:rsidDel="00000000" w:rsidR="00000000" w:rsidRPr="00000000">
        <w:rPr>
          <w:rFonts w:ascii="Arial Unicode MS" w:cs="Arial Unicode MS" w:eastAsia="Arial Unicode MS" w:hAnsi="Arial Unicode MS"/>
          <w:b w:val="1"/>
          <w:bCs w:val="1"/>
          <w:rtl w:val="0"/>
        </w:rPr>
        <w:t xml:space="preserve">第16条（反社会的勢力の排除）</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甲及び乙は、自ら及びその役員等が暴力団、暴力団員、暴力団関係企業その他これらに準ずる反社会的勢力に該当せず、かつ、これらと社会的に非難されるべき関係を有していないことを表明し、保証する。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甲又は乙は、相手方が前項に違反したことが判明した場合、何らの催告を要することなく、本合意書を解除することができる。</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he5l3y9v9lql" w:id="17"/>
      <w:bookmarkEnd w:id="17"/>
      <w:r w:rsidDel="00000000" w:rsidR="00000000" w:rsidRPr="00000000">
        <w:rPr>
          <w:rFonts w:ascii="Arial Unicode MS" w:cs="Arial Unicode MS" w:eastAsia="Arial Unicode MS" w:hAnsi="Arial Unicode MS"/>
          <w:b w:val="1"/>
          <w:bCs w:val="1"/>
          <w:rtl w:val="0"/>
        </w:rPr>
        <w:t xml:space="preserve">第17条（損害賠償）</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甲又は乙が本合意書に違反し、相手方に損害を与えた場合、当該当事者は、その故意又は過失により相手方に生じた通常かつ直接の損害を賠償するものとする。</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x8uy46pla11q" w:id="18"/>
      <w:bookmarkEnd w:id="18"/>
      <w:r w:rsidDel="00000000" w:rsidR="00000000" w:rsidRPr="00000000">
        <w:rPr>
          <w:rFonts w:ascii="Arial Unicode MS" w:cs="Arial Unicode MS" w:eastAsia="Arial Unicode MS" w:hAnsi="Arial Unicode MS"/>
          <w:b w:val="1"/>
          <w:bCs w:val="1"/>
          <w:rtl w:val="0"/>
        </w:rPr>
        <w:t xml:space="preserve">第18条（有効期間）</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本合意書の有効期間は、＿＿年＿＿月＿＿日から＿＿年＿＿月＿＿日までとする。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前項の期間満了後においても、第5条、第7条、第8条、第10条、第12条、第17条その他その性質上存続すべき規定は、必要な範囲で引き続き効力を有するものとする。</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skiwm24wqgu"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本合意書に定めのない事項又は本合意書の各条項の解釈について疑義が生じた場合、甲乙は、信義誠実の原則に従い協議し、円満な解決を図るものとする。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brtm088r74sx" w:id="20"/>
      <w:bookmarkEnd w:id="20"/>
      <w:r w:rsidDel="00000000" w:rsidR="00000000" w:rsidRPr="00000000">
        <w:rPr>
          <w:rFonts w:ascii="Arial Unicode MS" w:cs="Arial Unicode MS" w:eastAsia="Arial Unicode MS" w:hAnsi="Arial Unicode MS"/>
          <w:b w:val="1"/>
          <w:bCs w:val="1"/>
          <w:rtl w:val="0"/>
        </w:rPr>
        <w:t xml:space="preserve">第20条（準拠法及び合意管轄）</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本合意書は、日本法に準拠し、日本法に従って解釈されるものとする。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本合意書に関して訴訟の必要が生じた場合、＿＿＿＿地方裁判所又は＿＿＿＿簡易裁判所を第一審の専属的合意管轄裁判所とする。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合意書締結の証として、本書2通を作成し、甲乙記名押印の上、各自1通を保有する。なお、電磁的方法により本合意書を締結する場合は、電磁的記録を作成し、甲乙が電子署名その他合意した方法により締結し、各自当該電磁的記録を保管する。</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＿＿年＿＿月＿＿日</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甲（店舗運営者）</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店舗名・法人名：＿＿＿＿＿＿＿＿＿＿＿＿＿＿＿</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印</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乙（作品出品者・作家）</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氏名・屋号：＿＿＿＿＿＿＿＿＿＿＿＿＿＿＿＿＿</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氏名・代表者名：＿＿＿＿＿＿＿＿＿＿＿＿＿＿＿　印</w:t>
      </w:r>
    </w:p>
    <w:p w:rsidR="00000000" w:rsidDel="00000000" w:rsidP="00000000" w:rsidRDefault="00000000" w:rsidRPr="00000000" w14:paraId="00000088">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