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ve0lt17d4skx" w:id="0"/>
      <w:bookmarkEnd w:id="0"/>
      <w:r w:rsidDel="00000000" w:rsidR="00000000" w:rsidRPr="00000000">
        <w:rPr>
          <w:rFonts w:ascii="Arial Unicode MS" w:cs="Arial Unicode MS" w:eastAsia="Arial Unicode MS" w:hAnsi="Arial Unicode MS"/>
          <w:b w:val="1"/>
          <w:bCs w:val="1"/>
          <w:sz w:val="44"/>
          <w:szCs w:val="44"/>
          <w:rtl w:val="0"/>
        </w:rPr>
        <w:t xml:space="preserve">衛生管理に関する確認書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甲が運営するカフェ・喫茶店その他の飲食店舗（以下「本店舗」という。）における食品、設備、従業者その他の衛生管理について、食中毒その他の衛生上の事故を防止し、安全な飲食物の提供環境を確保するため、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qye9kxuwne4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本確認書は、本店舗における食品の取扱い、調理、保管、提供、清掃、従業者の健康管理その他の衛生管理に関する基本事項を明確にし、甲乙がそれぞれ必要な衛生管理を適切に実施することを目的とする。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ckij1ncv1t8" w:id="2"/>
      <w:bookmarkEnd w:id="2"/>
      <w:r w:rsidDel="00000000" w:rsidR="00000000" w:rsidRPr="00000000">
        <w:rPr>
          <w:rFonts w:ascii="Arial Unicode MS" w:cs="Arial Unicode MS" w:eastAsia="Arial Unicode MS" w:hAnsi="Arial Unicode MS"/>
          <w:b w:val="1"/>
          <w:bCs w:val="1"/>
          <w:rtl w:val="0"/>
        </w:rPr>
        <w:t xml:space="preserve">第2条（法令等の遵守）</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甲及び乙は、本店舗における食品の取扱いその他の業務について、食品衛生法その他の関係法令、条例、行政機関による指導その他適用される衛生管理上の基準を遵守するものとする。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甲及び乙は、前項の法令等に基づき必要となる衛生管理を実施し、本店舗における食品衛生上の危害の発生防止に努めるものとする。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行政機関等から衛生管理に関する指導、改善命令その他の措置を受けた場合、当該措置に関係する当事者は、必要な対応を速やかに行うものとする。</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y4mpl1p1ask7" w:id="3"/>
      <w:bookmarkEnd w:id="3"/>
      <w:r w:rsidDel="00000000" w:rsidR="00000000" w:rsidRPr="00000000">
        <w:rPr>
          <w:rFonts w:ascii="Arial Unicode MS" w:cs="Arial Unicode MS" w:eastAsia="Arial Unicode MS" w:hAnsi="Arial Unicode MS"/>
          <w:b w:val="1"/>
          <w:bCs w:val="1"/>
          <w:rtl w:val="0"/>
        </w:rPr>
        <w:t xml:space="preserve">第3条（食品の衛生管理）</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甲及び乙は、それぞれ自己が取り扱う食品について、その特性に応じた適切な温度、湿度その他の条件のもとで保管するものとする。</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消費期限又は賞味期限を経過した食品、腐敗若しくは変敗した食品その他安全性に疑義のある食品は、調理又は提供に使用しないものとする。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食品の仕入れ又は受入れを行う場合は、必要に応じて包装状態、期限表示、保存状態、品温その他食品の安全性を確認するものとする。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生鮮食品、加熱済み食品その他相互の接触によって衛生上の問題が生じるおそれのある食品については、容器、保管場所又は取扱方法を適切に区分するものとする。</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9j9so5bpn2et" w:id="4"/>
      <w:bookmarkEnd w:id="4"/>
      <w:r w:rsidDel="00000000" w:rsidR="00000000" w:rsidRPr="00000000">
        <w:rPr>
          <w:rFonts w:ascii="Arial Unicode MS" w:cs="Arial Unicode MS" w:eastAsia="Arial Unicode MS" w:hAnsi="Arial Unicode MS"/>
          <w:b w:val="1"/>
          <w:bCs w:val="1"/>
          <w:rtl w:val="0"/>
        </w:rPr>
        <w:t xml:space="preserve">第4条（調理時の衛生管理）</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食品の調理又は加工を行う者は、作業前、トイレ使用後、生鮮食品を取り扱った後その他衛生上必要な場合には、適切な方法による手洗い及び必要に応じた消毒を行うものとする。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まな板、包丁、ボウル、トングその他の調理器具については、用途に応じて適切に洗浄及び消毒し、交差汚染の防止に努めるものとする。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加熱を必要とする食品については、食品の種類及び調理方法に応じ、衛生上必要な加熱を行うものとする。</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調理後の食品は、不必要に室温で放置せず、その食品に適した方法により速やかに提供又は保管するものとする。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gevuirnfmk4q" w:id="5"/>
      <w:bookmarkEnd w:id="5"/>
      <w:r w:rsidDel="00000000" w:rsidR="00000000" w:rsidRPr="00000000">
        <w:rPr>
          <w:rFonts w:ascii="Arial Unicode MS" w:cs="Arial Unicode MS" w:eastAsia="Arial Unicode MS" w:hAnsi="Arial Unicode MS"/>
          <w:b w:val="1"/>
          <w:bCs w:val="1"/>
          <w:rtl w:val="0"/>
        </w:rPr>
        <w:t xml:space="preserve">第5条（冷蔵・冷凍設備等の管理）</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冷蔵庫、冷凍庫その他温度管理を必要とする設備については、食品の保存に適した状態を維持するものとする。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設備の異常、故障又は温度管理上の問題を発見した場合は、当該設備の使用を中止し、必要に応じて食品の移動、廃棄、設備の修理その他適切な措置を講じるものとする。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温度管理記録その他衛生管理上必要な記録を作成する場合は、適切な期間これを保存するものとする。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en1n74bxb6e5" w:id="6"/>
      <w:bookmarkEnd w:id="6"/>
      <w:r w:rsidDel="00000000" w:rsidR="00000000" w:rsidRPr="00000000">
        <w:rPr>
          <w:rFonts w:ascii="Arial Unicode MS" w:cs="Arial Unicode MS" w:eastAsia="Arial Unicode MS" w:hAnsi="Arial Unicode MS"/>
          <w:b w:val="1"/>
          <w:bCs w:val="1"/>
          <w:rtl w:val="0"/>
        </w:rPr>
        <w:t xml:space="preserve">第6条（店舗及び設備の清掃）</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本店舗の厨房、客席、洗面所、トイレ、食品保管場所その他の施設については、その用途に応じて定期的に清掃し、清潔な状態を維持するものとする。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調理設備、食器、調理器具その他食品に接触する設備及び器具については、使用状況に応じて洗浄及び必要な消毒を行うものとする。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清掃用具及び洗剤、消毒剤その他の薬剤については、食品への混入又は誤使用が生じないよう適切に保管するものとする。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13q07kg5rgl" w:id="7"/>
      <w:bookmarkEnd w:id="7"/>
      <w:r w:rsidDel="00000000" w:rsidR="00000000" w:rsidRPr="00000000">
        <w:rPr>
          <w:rFonts w:ascii="Arial Unicode MS" w:cs="Arial Unicode MS" w:eastAsia="Arial Unicode MS" w:hAnsi="Arial Unicode MS"/>
          <w:b w:val="1"/>
          <w:bCs w:val="1"/>
          <w:rtl w:val="0"/>
        </w:rPr>
        <w:t xml:space="preserve">第7条（従業者等の衛生管理）</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食品を取り扱う者は、清潔な服装を保持し、必要に応じて帽子、マスク、手袋その他の衛生用品を使用するものとする。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食品を取り扱う者は、自己の健康状態に留意し、発熱、下痢、嘔吐その他食品衛生上問題となる症状がある場合は、速やかに責任者へ申し出るものとする。</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前項の申出を受けた場合、責任者は、症状その他の状況を考慮し、食品を直接取り扱う作業から外すことその他必要な措置を講じるものとする。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手指に傷等がある場合は、食品を汚染しないよう必要な措置を講じるものとする。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jungfpn6iqeq" w:id="8"/>
      <w:bookmarkEnd w:id="8"/>
      <w:r w:rsidDel="00000000" w:rsidR="00000000" w:rsidRPr="00000000">
        <w:rPr>
          <w:rFonts w:ascii="Arial Unicode MS" w:cs="Arial Unicode MS" w:eastAsia="Arial Unicode MS" w:hAnsi="Arial Unicode MS"/>
          <w:b w:val="1"/>
          <w:bCs w:val="1"/>
          <w:rtl w:val="0"/>
        </w:rPr>
        <w:t xml:space="preserve">第8条（害虫等の防除）</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甲及び乙は、本店舗へのねずみ、昆虫その他の衛生害虫等の侵入及び発生を防止するため、必要な管理を行うものとする。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衛生害虫等の発生を確認した場合は、食品への影響を防止した上で、清掃、駆除、専門業者への依頼その他必要な措置を講じるものとする。</w:t>
      </w:r>
    </w:p>
    <w:p w:rsidR="00000000" w:rsidDel="00000000" w:rsidP="00000000" w:rsidRDefault="00000000" w:rsidRPr="00000000" w14:paraId="0000002C">
      <w:pPr>
        <w:spacing w:after="240" w:before="240" w:lineRule="auto"/>
        <w:rPr>
          <w:sz w:val="20"/>
          <w:szCs w:val="20"/>
        </w:rPr>
      </w:pPr>
      <w:r w:rsidDel="00000000" w:rsidR="00000000" w:rsidRPr="00000000">
        <w:rPr>
          <w:rtl w:val="0"/>
        </w:rPr>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cr545nytt2g" w:id="9"/>
      <w:bookmarkEnd w:id="9"/>
      <w:r w:rsidDel="00000000" w:rsidR="00000000" w:rsidRPr="00000000">
        <w:rPr>
          <w:rFonts w:ascii="Arial Unicode MS" w:cs="Arial Unicode MS" w:eastAsia="Arial Unicode MS" w:hAnsi="Arial Unicode MS"/>
          <w:b w:val="1"/>
          <w:bCs w:val="1"/>
          <w:rtl w:val="0"/>
        </w:rPr>
        <w:t xml:space="preserve">第9条（廃棄物の管理）</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生ごみその他の廃棄物については、食品及び調理設備等を汚染しない方法により適切に保管し、定期的に処理するものとする。</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廃棄物容器については、必要に応じて洗浄及び消毒を行い、衛生的な状態を維持するものとする。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廃棄対象となった食品については、誤って使用又は提供されることがないよう、通常の食品と区分して管理するものとする。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awx4qirt4kl4" w:id="10"/>
      <w:bookmarkEnd w:id="10"/>
      <w:r w:rsidDel="00000000" w:rsidR="00000000" w:rsidRPr="00000000">
        <w:rPr>
          <w:rFonts w:ascii="Arial Unicode MS" w:cs="Arial Unicode MS" w:eastAsia="Arial Unicode MS" w:hAnsi="Arial Unicode MS"/>
          <w:b w:val="1"/>
          <w:bCs w:val="1"/>
          <w:rtl w:val="0"/>
        </w:rPr>
        <w:t xml:space="preserve">第10条（アレルギー等への対応）</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甲及び乙は、取り扱う食品について、原材料及びアレルギーに関する情報を可能な範囲で適切に把握するものとする。</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顧客からアレルギーに関する問い合わせがあった場合は、確認できる情報に基づいて回答し、不確実な情報を断定的に伝えないものとする。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アレルギー物質の混入防止について個別の対応を行う場合は、使用する調理器具、作業場所その他の状況を確認し、可能な範囲で交差接触の防止に努めるものとする。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93zzolpf9brr" w:id="11"/>
      <w:bookmarkEnd w:id="11"/>
      <w:r w:rsidDel="00000000" w:rsidR="00000000" w:rsidRPr="00000000">
        <w:rPr>
          <w:rFonts w:ascii="Arial Unicode MS" w:cs="Arial Unicode MS" w:eastAsia="Arial Unicode MS" w:hAnsi="Arial Unicode MS"/>
          <w:b w:val="1"/>
          <w:bCs w:val="1"/>
          <w:rtl w:val="0"/>
        </w:rPr>
        <w:t xml:space="preserve">第11条（持込み食品等の取扱い）</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その他第三者が本店舗へ食品、原材料又は飲料等を持ち込む場合は、その品質、保存状態、期限表示、アレルギー情報その他衛生管理上必要な事項を確認し、本店舗の衛生管理に支障を生じさせない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3uotdudle6ts" w:id="12"/>
      <w:bookmarkEnd w:id="12"/>
      <w:r w:rsidDel="00000000" w:rsidR="00000000" w:rsidRPr="00000000">
        <w:rPr>
          <w:rFonts w:ascii="Arial Unicode MS" w:cs="Arial Unicode MS" w:eastAsia="Arial Unicode MS" w:hAnsi="Arial Unicode MS"/>
          <w:b w:val="1"/>
          <w:bCs w:val="1"/>
          <w:rtl w:val="0"/>
        </w:rPr>
        <w:t xml:space="preserve">第12条（衛生管理記録）</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甲及び乙は、法令又は本店舗の衛生管理上必要となる場合、食品の仕入れ、保存温度、清掃、従業者の健康確認その他必要な事項について記録を作成し、適切に管理するものとする。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kpi3itlinpbj" w:id="13"/>
      <w:bookmarkEnd w:id="13"/>
      <w:r w:rsidDel="00000000" w:rsidR="00000000" w:rsidRPr="00000000">
        <w:rPr>
          <w:rFonts w:ascii="Arial Unicode MS" w:cs="Arial Unicode MS" w:eastAsia="Arial Unicode MS" w:hAnsi="Arial Unicode MS"/>
          <w:b w:val="1"/>
          <w:bCs w:val="1"/>
          <w:rtl w:val="0"/>
        </w:rPr>
        <w:t xml:space="preserve">第13条（異常発生時の対応）</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食品の異臭、変色、異物混入、設備の故障その他衛生上の異常を発見した場合、発見者は直ちに責任者へ報告するものとする。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前項の場合、関係する食品の提供を停止し、必要に応じて当該食品を隔離又は廃棄するとともに、原因確認その他必要な措置を講じるものとする。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健康被害につながる可能性がある場合は、その状況に応じて保健所その他の関係機関への相談又は報告等、必要な対応を行うものとする。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9g1rs8qmxs2z" w:id="14"/>
      <w:bookmarkEnd w:id="14"/>
      <w:r w:rsidDel="00000000" w:rsidR="00000000" w:rsidRPr="00000000">
        <w:rPr>
          <w:rFonts w:ascii="Arial Unicode MS" w:cs="Arial Unicode MS" w:eastAsia="Arial Unicode MS" w:hAnsi="Arial Unicode MS"/>
          <w:b w:val="1"/>
          <w:bCs w:val="1"/>
          <w:rtl w:val="0"/>
        </w:rPr>
        <w:t xml:space="preserve">第14条（食中毒等の事故発生時）</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本店舗で提供又は取り扱った食品について、食中毒、異物混入その他の衛生上の事故又はその疑いが生じた場合、甲乙は相互に速やかに情報を共有し、被害拡大の防止に努めるものとする。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甲及び乙は、原因調査、対象食品の提供停止又は回収、関係資料の保存、行政機関への対応その他必要な措置に協力するものとする。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事故の原因が判明した場合は、必要に応じて衛生管理方法の見直しその他再発防止措置を講じるものとする。</w:t>
      </w:r>
    </w:p>
    <w:p w:rsidR="00000000" w:rsidDel="00000000" w:rsidP="00000000" w:rsidRDefault="00000000" w:rsidRPr="00000000" w14:paraId="00000046">
      <w:pPr>
        <w:spacing w:after="240" w:before="240" w:lineRule="auto"/>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d2uhceg30jj9" w:id="15"/>
      <w:bookmarkEnd w:id="15"/>
      <w:r w:rsidDel="00000000" w:rsidR="00000000" w:rsidRPr="00000000">
        <w:rPr>
          <w:rFonts w:ascii="Arial Unicode MS" w:cs="Arial Unicode MS" w:eastAsia="Arial Unicode MS" w:hAnsi="Arial Unicode MS"/>
          <w:b w:val="1"/>
          <w:bCs w:val="1"/>
          <w:rtl w:val="0"/>
        </w:rPr>
        <w:t xml:space="preserve">第15条（衛生管理上の指示）</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甲は、本店舗の衛生管理上必要があると合理的に判断した場合、乙に対し、食品の取扱方法、設備の使用方法、清掃その他衛生管理に関する必要な指示を行うことができる。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乙は、前項の指示が本店舗の衛生管理上合理的に必要なものである場合、これに従うものとする。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重大な衛生上の危険が認められる場合、甲は、その危険が解消されるまで、乙による食品の調理、販売、提供その他関係する行為を停止させることができる。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ulyz8y3jc8qh" w:id="16"/>
      <w:bookmarkEnd w:id="16"/>
      <w:r w:rsidDel="00000000" w:rsidR="00000000" w:rsidRPr="00000000">
        <w:rPr>
          <w:rFonts w:ascii="Arial Unicode MS" w:cs="Arial Unicode MS" w:eastAsia="Arial Unicode MS" w:hAnsi="Arial Unicode MS"/>
          <w:b w:val="1"/>
          <w:bCs w:val="1"/>
          <w:rtl w:val="0"/>
        </w:rPr>
        <w:t xml:space="preserve">第16条（損害等への対応）</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確認書に定める事項への違反その他自己の責めに帰すべき事由によって衛生上の事故を発生させ、相手方又は第三者に損害を与えた場合は、その責任及び負担について、事故の原因、過失の程度その他の事情を踏まえて協議し、法令に従って処理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5qpmezbmk8x9"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本確認書に定めのない事項又は本確認書の内容について疑義が生じた場合、甲乙は、本店舗における食品の安全確保を優先し、誠意をもって協議の上、解決するものとする。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事項を確認した証として、本書2通を作成し、甲乙が署名又は記名押印の上、各1通を保有する。電子契約により本確認書を締結する場合は、電磁的記録を作成し、甲乙がそれぞれ当該電磁的記録を保管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　　　　年　　月　　日</w:t>
      </w:r>
    </w:p>
    <w:p w:rsidR="00000000" w:rsidDel="00000000" w:rsidP="00000000" w:rsidRDefault="00000000" w:rsidRPr="00000000" w14:paraId="00000054">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Fonts w:ascii="Arial Unicode MS" w:cs="Arial Unicode MS" w:eastAsia="Arial Unicode MS" w:hAnsi="Arial Unicode MS"/>
          <w:sz w:val="20"/>
          <w:szCs w:val="20"/>
          <w:rtl w:val="0"/>
        </w:rPr>
        <w:br w:type="textWrapping"/>
        <w:t xml:space="preserve">店舗名・会社名：＿＿＿＿＿＿＿＿＿＿＿＿＿＿＿＿</w:t>
        <w:br w:type="textWrapping"/>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代表者・責任者名：＿＿＿＿＿＿＿＿＿＿＿＿＿＿＿</w:t>
        <w:br w:type="textWrapping"/>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59">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br w:type="textWrapping"/>
      </w:r>
      <w:r w:rsidDel="00000000" w:rsidR="00000000" w:rsidRPr="00000000">
        <w:rPr>
          <w:rFonts w:ascii="Arial Unicode MS" w:cs="Arial Unicode MS" w:eastAsia="Arial Unicode MS" w:hAnsi="Arial Unicode MS"/>
          <w:sz w:val="20"/>
          <w:szCs w:val="20"/>
          <w:rtl w:val="0"/>
        </w:rPr>
        <w:t xml:space="preserve">会社名・氏名：＿＿＿＿＿＿＿＿＿＿＿＿＿＿＿＿＿</w:t>
        <w:br w:type="textWrapping"/>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所在地・住所：＿＿＿＿＿＿＿＿＿＿＿＿＿＿＿＿＿</w:t>
        <w:br w:type="textWrapping"/>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代表者・責任者名：＿＿＿＿＿＿＿＿＿＿＿＿＿＿＿</w:t>
        <w:br w:type="textWrapping"/>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5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