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5721aldnj6b" w:id="0"/>
      <w:bookmarkEnd w:id="0"/>
      <w:r w:rsidDel="00000000" w:rsidR="00000000" w:rsidRPr="00000000">
        <w:rPr>
          <w:rFonts w:ascii="Arial Unicode MS" w:cs="Arial Unicode MS" w:eastAsia="Arial Unicode MS" w:hAnsi="Arial Unicode MS"/>
          <w:b w:val="1"/>
          <w:bCs w:val="1"/>
          <w:sz w:val="44"/>
          <w:szCs w:val="44"/>
          <w:rtl w:val="0"/>
        </w:rPr>
        <w:t xml:space="preserve">アレルギー情報確認書（カフェ・喫茶店）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本確認書は、当店がお客様に飲食物を提供するにあたり、食物アレルギーに関する情報を事前に確認し、可能な範囲で安全な商品提供を行うために作成するものです。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yew8i2bogj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お客様から食物アレルギーに関する情報の申告を受け、当店が提供する飲食物の原材料、調理方法その他必要な事項を確認するとともに、アレルギー対応に関する当店とお客様との認識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1ijshpa0br3" w:id="2"/>
      <w:bookmarkEnd w:id="2"/>
      <w:r w:rsidDel="00000000" w:rsidR="00000000" w:rsidRPr="00000000">
        <w:rPr>
          <w:rFonts w:ascii="Arial Unicode MS" w:cs="Arial Unicode MS" w:eastAsia="Arial Unicode MS" w:hAnsi="Arial Unicode MS"/>
          <w:b w:val="1"/>
          <w:bCs w:val="1"/>
          <w:rtl w:val="0"/>
        </w:rPr>
        <w:t xml:space="preserve">第2条（お客様情報）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　　　　年　　　月　　　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予約名：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同伴者を含む利用人数：　　　　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アレルギーを有する方の氏名：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j262hx7zxkp" w:id="3"/>
      <w:bookmarkEnd w:id="3"/>
      <w:r w:rsidDel="00000000" w:rsidR="00000000" w:rsidRPr="00000000">
        <w:rPr>
          <w:rFonts w:ascii="Arial Unicode MS" w:cs="Arial Unicode MS" w:eastAsia="Arial Unicode MS" w:hAnsi="Arial Unicode MS"/>
          <w:b w:val="1"/>
          <w:bCs w:val="1"/>
          <w:rtl w:val="0"/>
        </w:rPr>
        <w:t xml:space="preserve">第3条（食物アレルギーに関する申告）</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お客様は、食物アレルギーを有する場合、該当する食品について、以下のとおり当店に申告するものとします。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アレルギーの原因となる食品：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具体的な症状：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過去に症状が発生した食品・料理：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医師から除去するよう指示されている食品：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その他注意が必要な食品・原材料：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cdcjha9fkh" w:id="4"/>
      <w:bookmarkEnd w:id="4"/>
      <w:r w:rsidDel="00000000" w:rsidR="00000000" w:rsidRPr="00000000">
        <w:rPr>
          <w:rFonts w:ascii="Arial Unicode MS" w:cs="Arial Unicode MS" w:eastAsia="Arial Unicode MS" w:hAnsi="Arial Unicode MS"/>
          <w:b w:val="1"/>
          <w:bCs w:val="1"/>
          <w:rtl w:val="0"/>
        </w:rPr>
        <w:t xml:space="preserve">第4条（症状の程度等）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お客様は、前条に申告した食物アレルギーについて、その症状の程度、発症条件その他当店が飲食物を提供するにあたり必要となる情報を、可能な範囲で正確に申告するものとします。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微量の摂取によって症状が生じる場合、加熱の有無によって症状が異なる場合、調理器具・食器等の共用による微量混入によって症状が生じる可能性がある場合その他特別な注意を必要とする事情がある場合には、その内容を当店に申し出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o6horg1os2t" w:id="5"/>
      <w:bookmarkEnd w:id="5"/>
      <w:r w:rsidDel="00000000" w:rsidR="00000000" w:rsidRPr="00000000">
        <w:rPr>
          <w:rFonts w:ascii="Arial Unicode MS" w:cs="Arial Unicode MS" w:eastAsia="Arial Unicode MS" w:hAnsi="Arial Unicode MS"/>
          <w:b w:val="1"/>
          <w:bCs w:val="1"/>
          <w:rtl w:val="0"/>
        </w:rPr>
        <w:t xml:space="preserve">第5条（店舗による確認）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当店は、お客様から申告された情報に基づき、注文予定の商品について、使用する原材料、調味料その他当店が確認可能な情報を確認します。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ただし、仕入先から提供される原材料情報の内容、製造工程における微量混入その他当店が直接管理することのできない事項について、当店が完全な確認を行うことが困難な場合があります。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apixkpbowrpo" w:id="6"/>
      <w:bookmarkEnd w:id="6"/>
      <w:r w:rsidDel="00000000" w:rsidR="00000000" w:rsidRPr="00000000">
        <w:rPr>
          <w:rFonts w:ascii="Arial Unicode MS" w:cs="Arial Unicode MS" w:eastAsia="Arial Unicode MS" w:hAnsi="Arial Unicode MS"/>
          <w:b w:val="1"/>
          <w:bCs w:val="1"/>
          <w:rtl w:val="0"/>
        </w:rPr>
        <w:t xml:space="preserve">第6条（調理環境）</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では、複数の食品を同一の厨房内で取り扱っているため、アレルギーの原因となる食品と、その他の食品について、調理場所、調理器具、食器、冷蔵・冷凍設備、フライヤー、オーブンその他の設備を共用する場合があり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このため、原材料としてアレルギーの原因となる食品を使用していない商品であっても、調理・保管・提供等の過程において微量に混入する可能性があります。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l54136cqu98y" w:id="7"/>
      <w:bookmarkEnd w:id="7"/>
      <w:r w:rsidDel="00000000" w:rsidR="00000000" w:rsidRPr="00000000">
        <w:rPr>
          <w:rFonts w:ascii="Arial Unicode MS" w:cs="Arial Unicode MS" w:eastAsia="Arial Unicode MS" w:hAnsi="Arial Unicode MS"/>
          <w:b w:val="1"/>
          <w:bCs w:val="1"/>
          <w:rtl w:val="0"/>
        </w:rPr>
        <w:t xml:space="preserve">第7条（対応可能範囲）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当店は、お客様から申告された食物アレルギーについて、原材料の除去、別の原材料への変更、調理方法の変更、器具の洗浄その他合理的に実施可能な範囲で対応を検討します。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ただし、厨房設備、調理工程、仕入状況、混雑状況その他の事情により、安全な提供が困難であると当店が判断した場合には、特定の商品への変更対応または提供自体をお断りすることがあります。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bkefqh4eyf2v" w:id="8"/>
      <w:bookmarkEnd w:id="8"/>
      <w:r w:rsidDel="00000000" w:rsidR="00000000" w:rsidRPr="00000000">
        <w:rPr>
          <w:rFonts w:ascii="Arial Unicode MS" w:cs="Arial Unicode MS" w:eastAsia="Arial Unicode MS" w:hAnsi="Arial Unicode MS"/>
          <w:b w:val="1"/>
          <w:bCs w:val="1"/>
          <w:rtl w:val="0"/>
        </w:rPr>
        <w:t xml:space="preserve">第8条（メニュー変更等）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当店の商品に使用する原材料、調味料、加工食品その他の食材は、仕入状況、季節、商品改定その他の事情により変更される場合があります。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同一の商品を問題なく利用した場合であっても、現在提供されている商品の原材料または製造方法が同一であるとは限らないため、お客様は利用の都度、必要に応じてアレルギー情報を確認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ua30gu8d0ss4" w:id="9"/>
      <w:bookmarkEnd w:id="9"/>
      <w:r w:rsidDel="00000000" w:rsidR="00000000" w:rsidRPr="00000000">
        <w:rPr>
          <w:rFonts w:ascii="Arial Unicode MS" w:cs="Arial Unicode MS" w:eastAsia="Arial Unicode MS" w:hAnsi="Arial Unicode MS"/>
          <w:b w:val="1"/>
          <w:bCs w:val="1"/>
          <w:rtl w:val="0"/>
        </w:rPr>
        <w:t xml:space="preserve">第9条（持込み食品）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当店が、お客様の食物アレルギーへの対応として飲食物の持込みを認めた場合、お客様は自己の責任において当該飲食物を管理するものとします。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当店は、持込み食品の原材料、製造方法、保存状態その他当店の管理外にある事項について確認または保証するものではありません。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なお、持込みの可否、持込み可能な食品の種類、保存方法その他の条件については、当店が別途定めるものとします。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iz822kpxy90" w:id="10"/>
      <w:bookmarkEnd w:id="10"/>
      <w:r w:rsidDel="00000000" w:rsidR="00000000" w:rsidRPr="00000000">
        <w:rPr>
          <w:rFonts w:ascii="Arial Unicode MS" w:cs="Arial Unicode MS" w:eastAsia="Arial Unicode MS" w:hAnsi="Arial Unicode MS"/>
          <w:b w:val="1"/>
          <w:bCs w:val="1"/>
          <w:rtl w:val="0"/>
        </w:rPr>
        <w:t xml:space="preserve">第10条（お客様による最終確認）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お客様は、当店から提供された原材料情報その他の説明を確認したうえで、注文する商品を選択するものとします。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当店から提供された情報のみでは安全性を判断することが困難な場合には、お客様自身または保護者等において、飲食を控えることを含めて慎重に判断するものとします。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ci0cy7u1ya1m" w:id="11"/>
      <w:bookmarkEnd w:id="11"/>
      <w:r w:rsidDel="00000000" w:rsidR="00000000" w:rsidRPr="00000000">
        <w:rPr>
          <w:rFonts w:ascii="Arial Unicode MS" w:cs="Arial Unicode MS" w:eastAsia="Arial Unicode MS" w:hAnsi="Arial Unicode MS"/>
          <w:b w:val="1"/>
          <w:bCs w:val="1"/>
          <w:rtl w:val="0"/>
        </w:rPr>
        <w:t xml:space="preserve">第11条（申告内容の正確性）</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お客様は、本確認書に記載した情報について、自己が認識している範囲で正確に申告するものとします。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申告内容に変更が生じた場合または新たなアレルギーが判明した場合には、速やかに当店へ申し出るものとします。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a5gjfofvu4tx" w:id="12"/>
      <w:bookmarkEnd w:id="12"/>
      <w:r w:rsidDel="00000000" w:rsidR="00000000" w:rsidRPr="00000000">
        <w:rPr>
          <w:rFonts w:ascii="Arial Unicode MS" w:cs="Arial Unicode MS" w:eastAsia="Arial Unicode MS" w:hAnsi="Arial Unicode MS"/>
          <w:b w:val="1"/>
          <w:bCs w:val="1"/>
          <w:rtl w:val="0"/>
        </w:rPr>
        <w:t xml:space="preserve">第12条（未成年者等の場合）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アレルギーを有する方が未成年者その他本人による十分な判断または申告が困難な方である場合には、原則として保護者、親権者その他適切な代理人が本確認書の内容を確認するものとします。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この場合、当店は必要に応じて、保護者等に対してアレルギーの内容、症状、対応方法その他必要な事項を確認することができます。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te6716laao4w" w:id="13"/>
      <w:bookmarkEnd w:id="13"/>
      <w:r w:rsidDel="00000000" w:rsidR="00000000" w:rsidRPr="00000000">
        <w:rPr>
          <w:rFonts w:ascii="Arial Unicode MS" w:cs="Arial Unicode MS" w:eastAsia="Arial Unicode MS" w:hAnsi="Arial Unicode MS"/>
          <w:b w:val="1"/>
          <w:bCs w:val="1"/>
          <w:rtl w:val="0"/>
        </w:rPr>
        <w:t xml:space="preserve">第13条（体調異変が生じた場合）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飲食後に体調異変またはアレルギー症状が生じた場合、お客様または同伴者は、速やかに当店スタッフへ申し出るものとします。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当店は、状況に応じて救急要請その他必要と判断する対応を行うことがあります。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お客様が医師から緊急時の対応方法について指示を受けている場合には、可能な範囲で事前に当店へその内容を申し出るものとします。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vnbo0h9lcto7" w:id="14"/>
      <w:bookmarkEnd w:id="14"/>
      <w:r w:rsidDel="00000000" w:rsidR="00000000" w:rsidRPr="00000000">
        <w:rPr>
          <w:rFonts w:ascii="Arial Unicode MS" w:cs="Arial Unicode MS" w:eastAsia="Arial Unicode MS" w:hAnsi="Arial Unicode MS"/>
          <w:b w:val="1"/>
          <w:bCs w:val="1"/>
          <w:rtl w:val="0"/>
        </w:rPr>
        <w:t xml:space="preserve">第14条（安全を確保できない場合）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お客様から申告されたアレルギーの内容および程度を踏まえ、当店の設備、調理環境その他の事情から安全な飲食物の提供が困難であると合理的に判断した場合、アレルギー対応食または飲食物の提供をお断りすること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この場合、当店は可能な範囲で代替商品の案内その他の対応を検討します。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ggwz02owlgtg"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当店は、本確認書により取得した氏名、連絡先、アレルギーに関する情報その他の情報を、飲食物の提供、アレルギー対応、予約管理、緊急時の対応その他これらに付随する目的のために利用します。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当店は、法令に基づく場合その他正当な理由がある場合を除き、取得した情報を利用目的の範囲を超えて利用しません。</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hliabmg65t8c" w:id="16"/>
      <w:bookmarkEnd w:id="16"/>
      <w:r w:rsidDel="00000000" w:rsidR="00000000" w:rsidRPr="00000000">
        <w:rPr>
          <w:rFonts w:ascii="Arial Unicode MS" w:cs="Arial Unicode MS" w:eastAsia="Arial Unicode MS" w:hAnsi="Arial Unicode MS"/>
          <w:b w:val="1"/>
          <w:bCs w:val="1"/>
          <w:rtl w:val="0"/>
        </w:rPr>
        <w:t xml:space="preserve">第16条（確認事項）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お客様は、次の各事項を確認したうえで、本確認書を提出するものとします。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（1）本確認書に記載したアレルギー情報が、自己の認識する範囲で正確であること。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（2）当店では複数の食品を同一厨房で取り扱っており、調理器具・設備等を共用する場合があること。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（3）当店が合理的な範囲で対応を行った場合であっても、アレルギー原因物質の微量混入を完全に防止できない場合があること。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（4）仕入先の商品仕様変更等により、原材料の内容が変更される場合があること。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（5）安全な商品提供が困難であると当店が判断した場合には、商品の提供を断る場合があること。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（6）不明な点がある場合には、注文または飲食を行う前に当店スタッフへ確認すること。</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8vghsotk7nx4" w:id="17"/>
      <w:bookmarkEnd w:id="17"/>
      <w:r w:rsidDel="00000000" w:rsidR="00000000" w:rsidRPr="00000000">
        <w:rPr>
          <w:rFonts w:ascii="Arial Unicode MS" w:cs="Arial Unicode MS" w:eastAsia="Arial Unicode MS" w:hAnsi="Arial Unicode MS"/>
          <w:b w:val="1"/>
          <w:bCs w:val="1"/>
          <w:rtl w:val="0"/>
        </w:rPr>
        <w:t xml:space="preserve">第17条（協議）</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本確認書に定めのない事項または本確認書の内容について疑義が生じた場合には、お客様と当店が相互に必要な情報を確認し、安全な飲食物の提供を優先して対応するものとします。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以上の内容について説明を受け、本確認書の内容を確認しました。</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保護者・代理人氏名：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当店担当者：　</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mn6qfzntuxvy" w:id="18"/>
      <w:bookmarkEnd w:id="18"/>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d19f7086xprk" w:id="19"/>
      <w:bookmarkEnd w:id="19"/>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i9xprn7znfbh" w:id="20"/>
      <w:bookmarkEnd w:id="20"/>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hffidbur2jjq" w:id="21"/>
      <w:bookmarkEnd w:id="21"/>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2xefg8t6wq3c" w:id="22"/>
      <w:bookmarkEnd w:id="22"/>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f7e31klw0qgs" w:id="23"/>
      <w:bookmarkEnd w:id="23"/>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tnann5hcqmwv"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店舗確認欄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確認したアレルギー原因食品：</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対応可能な商品・メニュー：</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対応内容（原材料除去・変更等）：</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対応できない事項：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厨房・調理器具等の共用に関する説明：</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