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qjx75xookd2" w:id="0"/>
      <w:bookmarkEnd w:id="0"/>
      <w:r w:rsidDel="00000000" w:rsidR="00000000" w:rsidRPr="00000000">
        <w:rPr>
          <w:rFonts w:ascii="Arial Unicode MS" w:cs="Arial Unicode MS" w:eastAsia="Arial Unicode MS" w:hAnsi="Arial Unicode MS"/>
          <w:b w:val="1"/>
          <w:bCs w:val="1"/>
          <w:sz w:val="44"/>
          <w:szCs w:val="44"/>
          <w:rtl w:val="0"/>
        </w:rPr>
        <w:t xml:space="preserve">テイクアウト利用規約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利用規約（以下「本規約」という。）は、●●（以下「当店」という。）が提供する商品のテイクアウトサービス（以下「本サービス」という。）の利用条件を定めるものです。本サービスを利用するお客様（以下「利用者」という。）は、本規約の内容を確認し、これに同意した上で本サービスを利用する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6a007emybe0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当店が提供する飲食物その他の商品を店外へ持ち帰るテイクアウトサービスについて、注文、代金の支払い、商品の受渡し、キャンセル、食品の取扱いその他必要な事項を定め、当店と利用者との間の権利義務関係を明確に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isxxtverqi" w:id="2"/>
      <w:bookmarkEnd w:id="2"/>
      <w:r w:rsidDel="00000000" w:rsidR="00000000" w:rsidRPr="00000000">
        <w:rPr>
          <w:rFonts w:ascii="Arial Unicode MS" w:cs="Arial Unicode MS" w:eastAsia="Arial Unicode MS" w:hAnsi="Arial Unicode MS"/>
          <w:b w:val="1"/>
          <w:bCs w:val="1"/>
          <w:rtl w:val="0"/>
        </w:rPr>
        <w:t xml:space="preserve">第2条（適用）</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本規約は、本サービスの利用に関する当店と利用者との間の一切の関係に適用されます。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当店が店頭、ウェブサイト、予約・注文システムその他の方法により個別に提示する利用条件、注意事項その他の定めは、本規約の一部を構成するものとします。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本規約と前項の個別の定めが異なる場合は、当該個別の定めが優先して適用されるものとします。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km038nnbjy7p" w:id="3"/>
      <w:bookmarkEnd w:id="3"/>
      <w:r w:rsidDel="00000000" w:rsidR="00000000" w:rsidRPr="00000000">
        <w:rPr>
          <w:rFonts w:ascii="Arial Unicode MS" w:cs="Arial Unicode MS" w:eastAsia="Arial Unicode MS" w:hAnsi="Arial Unicode MS"/>
          <w:b w:val="1"/>
          <w:bCs w:val="1"/>
          <w:rtl w:val="0"/>
        </w:rPr>
        <w:t xml:space="preserve">第3条（注文）</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利用者は、当店が指定する店頭、電話、ウェブサイト、注文システムその他の方法により商品を注文するものとします。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商品の種類、数量、価格、受取日時その他の注文条件は、注文時に当店が提示する内容によるものとします。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注文は、当店が利用者からの注文を承諾した時点で確定するものとします。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商品の在庫、原材料の仕入状況、店舗の混雑状況その他の事情により、当店は注文を受け付けない場合又は注文内容の変更をお願いする場合があります。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qgfv5musjhtp" w:id="4"/>
      <w:bookmarkEnd w:id="4"/>
      <w:r w:rsidDel="00000000" w:rsidR="00000000" w:rsidRPr="00000000">
        <w:rPr>
          <w:rFonts w:ascii="Arial Unicode MS" w:cs="Arial Unicode MS" w:eastAsia="Arial Unicode MS" w:hAnsi="Arial Unicode MS"/>
          <w:b w:val="1"/>
          <w:bCs w:val="1"/>
          <w:rtl w:val="0"/>
        </w:rPr>
        <w:t xml:space="preserve">第4条（商品代金及び支払方法）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利用者は、当店が表示する商品代金及び別途発生する料金がある場合には当該料金を支払うものとします。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支払方法及び支払時期は、当店が指定する方法によるものとします。</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キャッシュレス決済その他第三者が提供する決済サービスを利用する場合、利用者は当該サービス提供事業者が定める利用条件にも従うものとします。</w:t>
      </w:r>
    </w:p>
    <w:p w:rsidR="00000000" w:rsidDel="00000000" w:rsidP="00000000" w:rsidRDefault="00000000" w:rsidRPr="00000000" w14:paraId="00000017">
      <w:pPr>
        <w:spacing w:after="240" w:before="240" w:lineRule="auto"/>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mj2mvwz17iiw" w:id="5"/>
      <w:bookmarkEnd w:id="5"/>
      <w:r w:rsidDel="00000000" w:rsidR="00000000" w:rsidRPr="00000000">
        <w:rPr>
          <w:rFonts w:ascii="Arial Unicode MS" w:cs="Arial Unicode MS" w:eastAsia="Arial Unicode MS" w:hAnsi="Arial Unicode MS"/>
          <w:b w:val="1"/>
          <w:bCs w:val="1"/>
          <w:rtl w:val="0"/>
        </w:rPr>
        <w:t xml:space="preserve">第5条（商品の受渡し）</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利用者は、注文時に指定した受取日時及び受取場所において商品を受け取るものとします。</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利用者は、商品を受け取る際、商品名、数量、外観その他必要な事項を確認するものとします。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利用者が指定した受取時刻を経過しても商品を受け取らない場合、当店は食品の安全管理その他の理由により、商品を廃棄することができます。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前項の場合であっても、利用者の都合による受取遅延又は未受取であるときは、当店は受領済みの商品代金を返金しないことができるものとします。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4m2197bfc2c" w:id="6"/>
      <w:bookmarkEnd w:id="6"/>
      <w:r w:rsidDel="00000000" w:rsidR="00000000" w:rsidRPr="00000000">
        <w:rPr>
          <w:rFonts w:ascii="Arial Unicode MS" w:cs="Arial Unicode MS" w:eastAsia="Arial Unicode MS" w:hAnsi="Arial Unicode MS"/>
          <w:b w:val="1"/>
          <w:bCs w:val="1"/>
          <w:rtl w:val="0"/>
        </w:rPr>
        <w:t xml:space="preserve">第6条（注文の変更及びキャンセル）</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注文確定後の内容変更又はキャンセルは、当店が認めた場合を除き、原則として受け付けないものとします。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当店が変更又はキャンセルを認める場合、その受付期限、キャンセル料その他の条件は、当店が別途定めるところによります。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商品の調理又は準備開始後に利用者の都合により注文がキャンセルされた場合、当店は商品代金の全部又は一部をキャンセル料として請求することができます。</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大量注文、特別注文、予約商品その他当店が個別に指定する商品については、通常の商品と異なるキャンセル条件を定めることがあります。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yl1lcbuw80jl" w:id="7"/>
      <w:bookmarkEnd w:id="7"/>
      <w:r w:rsidDel="00000000" w:rsidR="00000000" w:rsidRPr="00000000">
        <w:rPr>
          <w:rFonts w:ascii="Arial Unicode MS" w:cs="Arial Unicode MS" w:eastAsia="Arial Unicode MS" w:hAnsi="Arial Unicode MS"/>
          <w:b w:val="1"/>
          <w:bCs w:val="1"/>
          <w:rtl w:val="0"/>
        </w:rPr>
        <w:t xml:space="preserve">第7条（商品の保存及び消費）</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利用者は、商品を受け取った後、当店が表示又は案内する保存方法、消費期限、注意事項等に従い、適切に管理するものとします。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テイクアウト商品は、特段の表示がある場合を除き、購入後できる限り速やかに飲食するものとします。</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利用者は、高温多湿の場所、直射日光の当たる場所、車内その他食品の品質又は安全性に影響を及ぼすおそれのある場所に商品を長時間放置しないものとします。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利用者による商品の持ち運び、保管、放置その他商品受渡し後の管理に起因して商品の品質が低下した場合、当店は当店の責めに帰すべき事由がある場合を除き、責任を負わないものとします。</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u2jrz9ys9xf3" w:id="8"/>
      <w:bookmarkEnd w:id="8"/>
      <w:r w:rsidDel="00000000" w:rsidR="00000000" w:rsidRPr="00000000">
        <w:rPr>
          <w:rFonts w:ascii="Arial Unicode MS" w:cs="Arial Unicode MS" w:eastAsia="Arial Unicode MS" w:hAnsi="Arial Unicode MS"/>
          <w:b w:val="1"/>
          <w:bCs w:val="1"/>
          <w:rtl w:val="0"/>
        </w:rPr>
        <w:t xml:space="preserve">第8条（アレルギー等）</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当店は、必要に応じて、商品に使用する原材料又はアレルギーに関する情報を利用者に提供します。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利用者に食物アレルギーその他飲食に際して注意を要する事情がある場合は、注文前に当店へ申し出るものとします。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当店では、複数の商品について同一の調理設備、調理器具、食器、保管設備等を使用することがあり、意図しない微量のアレルゲンが混入する可能性があります。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重篤な食物アレルギーその他健康上特別な配慮を必要とする利用者は、必要に応じて医師等の専門家に相談した上で、自らの判断と責任において商品を購入するものとします。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ir6b1t8ac7oo" w:id="9"/>
      <w:bookmarkEnd w:id="9"/>
      <w:r w:rsidDel="00000000" w:rsidR="00000000" w:rsidRPr="00000000">
        <w:rPr>
          <w:rFonts w:ascii="Arial Unicode MS" w:cs="Arial Unicode MS" w:eastAsia="Arial Unicode MS" w:hAnsi="Arial Unicode MS"/>
          <w:b w:val="1"/>
          <w:bCs w:val="1"/>
          <w:rtl w:val="0"/>
        </w:rPr>
        <w:t xml:space="preserve">第9条（商品の品質及び不具合）</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利用者は、商品の種類、数量、包装状態その他について問題がある場合、商品受取後速やかに当店へ申し出るものとします。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商品に当店の責めに帰すべき不具合、異物混入、注文内容との相違その他の問題が認められた場合、当店は、商品の交換、代金の返金その他当店が適切と判断する方法により対応します。</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商品の性質上、時間の経過による温度、食感、色調、形状その他の変化については、通常生じ得る範囲である限り、不具合には該当しないものとします。</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994y65lr6c03" w:id="10"/>
      <w:bookmarkEnd w:id="10"/>
      <w:r w:rsidDel="00000000" w:rsidR="00000000" w:rsidRPr="00000000">
        <w:rPr>
          <w:rFonts w:ascii="Arial Unicode MS" w:cs="Arial Unicode MS" w:eastAsia="Arial Unicode MS" w:hAnsi="Arial Unicode MS"/>
          <w:b w:val="1"/>
          <w:bCs w:val="1"/>
          <w:rtl w:val="0"/>
        </w:rPr>
        <w:t xml:space="preserve">第10条（利用者による商品の管理）</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商品受渡し後に生じた次の各号の事情について、当店の責めに帰すべき事由がない場合、当店は責任を負わないものとします。</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（1）商品の長時間の持ち歩き又は放置</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（2）不適切な温度又は環境での保存</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（3）利用者又は第三者による商品の開封、加工、再加熱又は再調理</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（4）利用者が当店の案内する消費期限又は保存方法に従わなかったこと</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（5）その他利用者による商品受渡し後の不適切な取扱い</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db8k5096fbsn" w:id="11"/>
      <w:bookmarkEnd w:id="11"/>
      <w:r w:rsidDel="00000000" w:rsidR="00000000" w:rsidRPr="00000000">
        <w:rPr>
          <w:rFonts w:ascii="Arial Unicode MS" w:cs="Arial Unicode MS" w:eastAsia="Arial Unicode MS" w:hAnsi="Arial Unicode MS"/>
          <w:b w:val="1"/>
          <w:bCs w:val="1"/>
          <w:rtl w:val="0"/>
        </w:rPr>
        <w:t xml:space="preserve">第11条（転売等の禁止）</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利用者は、当店の事前の承諾なく、本サービスを利用して購入した商品を営利目的で転売し、又は第三者への継続的な販売その他これに類する行為を行ってはならないものとします。</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x3b9vg3dka32" w:id="12"/>
      <w:bookmarkEnd w:id="12"/>
      <w:r w:rsidDel="00000000" w:rsidR="00000000" w:rsidRPr="00000000">
        <w:rPr>
          <w:rFonts w:ascii="Arial Unicode MS" w:cs="Arial Unicode MS" w:eastAsia="Arial Unicode MS" w:hAnsi="Arial Unicode MS"/>
          <w:b w:val="1"/>
          <w:bCs w:val="1"/>
          <w:rtl w:val="0"/>
        </w:rPr>
        <w:t xml:space="preserve">第12条（禁止事項）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利用者は、本サービスの利用に際し、次の各号に掲げる行為をしてはならないものとします。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（1）虚偽の情報を用いて注文する行為</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（2）商品を受け取る意思なく注文する行為</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（3）大量注文及びキャンセルを繰り返す等、当店の営業を妨害する行為</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（4）他の利用者、当店の従業者その他第三者に迷惑又は損害を与える行為</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（5）当店又は第三者の権利、信用又は利益を侵害する行為</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（6）法令又は公序良俗に反する行為</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（7）その他当店が本サービスの利用として不適切であると合理的に判断する行為</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fs6wnz5bbnoi" w:id="13"/>
      <w:bookmarkEnd w:id="13"/>
      <w:r w:rsidDel="00000000" w:rsidR="00000000" w:rsidRPr="00000000">
        <w:rPr>
          <w:rFonts w:ascii="Arial Unicode MS" w:cs="Arial Unicode MS" w:eastAsia="Arial Unicode MS" w:hAnsi="Arial Unicode MS"/>
          <w:b w:val="1"/>
          <w:bCs w:val="1"/>
          <w:rtl w:val="0"/>
        </w:rPr>
        <w:t xml:space="preserve">第13条（注文の拒否等）</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利用者が本規約に違反した場合又はそのおそれがあると当店が合理的に判断した場合、当店は、当該利用者からの注文を拒否し、注文を取り消し、又は今後の本サービスの利用を制限することができます。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k850wjy5x3no" w:id="14"/>
      <w:bookmarkEnd w:id="14"/>
      <w:r w:rsidDel="00000000" w:rsidR="00000000" w:rsidRPr="00000000">
        <w:rPr>
          <w:rFonts w:ascii="Arial Unicode MS" w:cs="Arial Unicode MS" w:eastAsia="Arial Unicode MS" w:hAnsi="Arial Unicode MS"/>
          <w:b w:val="1"/>
          <w:bCs w:val="1"/>
          <w:rtl w:val="0"/>
        </w:rPr>
        <w:t xml:space="preserve">第14条（サービスの変更、中断等）</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当店は、次の各号のいずれかに該当する場合、本サービスの全部又は一部を変更、中断又は終了することがあります。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（1）店舗設備又は注文システム等の保守、点検若しくは障害が発生した場合</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（2）原材料の不足又は仕入れが困難となった場合</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（3）停電、通信障害、火災、地震、台風その他の災害が発生した場合</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（4）感染症の流行、行政機関による要請その他店舗営業に影響を及ぼす事情が生じた場合</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（5）その他本サービスの提供が困難であると当店が合理的に判断した場合</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kmmtw7lfjqrl" w:id="15"/>
      <w:bookmarkEnd w:id="15"/>
      <w:r w:rsidDel="00000000" w:rsidR="00000000" w:rsidRPr="00000000">
        <w:rPr>
          <w:rFonts w:ascii="Arial Unicode MS" w:cs="Arial Unicode MS" w:eastAsia="Arial Unicode MS" w:hAnsi="Arial Unicode MS"/>
          <w:b w:val="1"/>
          <w:bCs w:val="1"/>
          <w:rtl w:val="0"/>
        </w:rPr>
        <w:t xml:space="preserve">第15条（免責及び責任の範囲）</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天災地変、停電、通信障害、交通障害、原材料の供給停止その他当店の合理的な支配を超える事由により、本サービスの提供が遅延又は不能となった場合、当店は当店の責めに帰すべき事由がある場合を除き、その責任を負わない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利用者の責めに帰すべき事由による商品の劣化、破損、紛失その他の損害について、当店は責任を負わないものとします。</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本規約の規定にかかわらず、法令上当店の責任を免除又は制限することが認められない場合には、当該法令の定めが優先して適用されます。</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当店の債務不履行又は不法行為により利用者に損害が生じ、当店が損害賠償責任を負う場合であっても、当店に故意又は重大な過失がある場合その他法令上責任を制限できない場合を除き、その責任は通常かつ直接の損害の範囲とし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cs08ft9dod0i" w:id="16"/>
      <w:bookmarkEnd w:id="16"/>
      <w:r w:rsidDel="00000000" w:rsidR="00000000" w:rsidRPr="00000000">
        <w:rPr>
          <w:rFonts w:ascii="Arial Unicode MS" w:cs="Arial Unicode MS" w:eastAsia="Arial Unicode MS" w:hAnsi="Arial Unicode MS"/>
          <w:b w:val="1"/>
          <w:bCs w:val="1"/>
          <w:rtl w:val="0"/>
        </w:rPr>
        <w:t xml:space="preserve">第16条（個人情報の取扱い）</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本サービスの提供に伴い取得した利用者の氏名、電話番号、メールアドレスその他の個人情報を、個人情報の保護に関する法律その他の関係法令及び当店が別途定めるプライバシーポリシー等に従って適切に取り扱います。</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njeuaq9f6mb0" w:id="17"/>
      <w:bookmarkEnd w:id="17"/>
      <w:r w:rsidDel="00000000" w:rsidR="00000000" w:rsidRPr="00000000">
        <w:rPr>
          <w:rFonts w:ascii="Arial Unicode MS" w:cs="Arial Unicode MS" w:eastAsia="Arial Unicode MS" w:hAnsi="Arial Unicode MS"/>
          <w:b w:val="1"/>
          <w:bCs w:val="1"/>
          <w:rtl w:val="0"/>
        </w:rPr>
        <w:t xml:space="preserve">第17条（本規約の変更）</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当店は、法令の改正、本サービスの内容変更その他必要がある場合、法令に従い本規約を変更することがあります。</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本規約を変更する場合、当店は、その内容及び効力発生日を、店頭への掲示、ウェブサイトへの掲載その他適切な方法により周知します。</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pStyle w:val="Heading2"/>
        <w:keepNext w:val="0"/>
        <w:keepLines w:val="0"/>
        <w:spacing w:after="80" w:lineRule="auto"/>
        <w:rPr>
          <w:b w:val="1"/>
          <w:bCs w:val="1"/>
        </w:rPr>
      </w:pPr>
      <w:bookmarkStart w:colFirst="0" w:colLast="0" w:name="_7zf2xl5xbmka" w:id="18"/>
      <w:bookmarkEnd w:id="18"/>
      <w:r w:rsidDel="00000000" w:rsidR="00000000" w:rsidRPr="00000000">
        <w:rPr>
          <w:rFonts w:ascii="Arial Unicode MS" w:cs="Arial Unicode MS" w:eastAsia="Arial Unicode MS" w:hAnsi="Arial Unicode MS"/>
          <w:b w:val="1"/>
          <w:bCs w:val="1"/>
          <w:rtl w:val="0"/>
        </w:rPr>
        <w:t xml:space="preserve">第18条（準拠法及び管轄）</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本規約は、日本法を準拠法とします。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本サービス又は本規約に関して当店と利用者との間に紛争が生じた場合、当店と利用者は誠意をもって協議し、その解決に努めるものとします。</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協議によって解決できない場合には、法令に別段の定めがある場合を除き、当店の所在地を管轄する地方裁判所又は簡易裁判所を第一審の合意管轄裁判所とします。</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rkxlhqd5yfj3" w:id="19"/>
      <w:bookmarkEnd w:id="19"/>
      <w:r w:rsidDel="00000000" w:rsidR="00000000" w:rsidRPr="00000000">
        <w:rPr>
          <w:rFonts w:ascii="Arial Unicode MS" w:cs="Arial Unicode MS" w:eastAsia="Arial Unicode MS" w:hAnsi="Arial Unicode MS"/>
          <w:b w:val="1"/>
          <w:bCs w:val="1"/>
          <w:rtl w:val="0"/>
        </w:rPr>
        <w:t xml:space="preserve">附則</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本規約は、●●年●月●日から施行します。</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br w:type="textWrapping"/>
        <w:t xml:space="preserve">所在地：●●</w:t>
        <w:br w:type="textWrapping"/>
        <w:t xml:space="preserve">電話番号：●●</w:t>
        <w:br w:type="textWrapping"/>
        <w:t xml:space="preserve">運営事業者：●●</w:t>
      </w:r>
    </w:p>
    <w:p w:rsidR="00000000" w:rsidDel="00000000" w:rsidP="00000000" w:rsidRDefault="00000000" w:rsidRPr="00000000" w14:paraId="0000006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