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資産形成相談契約書</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以下「乙」という。）は、乙が甲に対して提供する資産形成に関する相談業務について、次のとおり資産形成相談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9g42dqm4snfy" w:id="0"/>
      <w:bookmarkEnd w:id="0"/>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の収入、支出、資産、負債、家族構成、ライフプラン、資産形成の目的その他の事情を踏まえ、乙が甲に対して資産形成に関する情報提供、分析、助言その他の相談業務を行う場合の条件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65l4bfg02nbb" w:id="1"/>
      <w:bookmarkEnd w:id="1"/>
      <w:r w:rsidDel="00000000" w:rsidR="00000000" w:rsidRPr="00000000">
        <w:rPr>
          <w:rFonts w:ascii="Arial Unicode MS" w:cs="Arial Unicode MS" w:eastAsia="Arial Unicode MS" w:hAnsi="Arial Unicode MS"/>
          <w:b w:val="1"/>
          <w:bCs w:val="1"/>
          <w:rtl w:val="0"/>
        </w:rPr>
        <w:t xml:space="preserve">第2条（相談業務の内容）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乙は、甲に対し、次に掲げる業務（以下「本業務」という。）を行う。</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（1）甲の収入、支出、資産、負債その他の家計状況の確認及び整理</w:t>
        <w:br w:type="textWrapping"/>
        <w:t xml:space="preserve">（2）甲の資産形成の目的、目標金額、目標時期等の確認</w:t>
        <w:br w:type="textWrapping"/>
        <w:t xml:space="preserve">（3）ライフプラン及び将来の資金需要に関する整理及び助言</w:t>
        <w:br w:type="textWrapping"/>
        <w:t xml:space="preserve">（4）貯蓄、積立その他の資産形成方法に関する一般的な情報提供</w:t>
        <w:br w:type="textWrapping"/>
        <w:t xml:space="preserve">（5）株式、債券、投資信託その他の金融商品に関する一般的な仕組み及びリスクの説明</w:t>
        <w:br w:type="textWrapping"/>
        <w:t xml:space="preserve">（6）NISA、iDeCoその他の資産形成に関連する制度についての一般的な情報提供</w:t>
        <w:br w:type="textWrapping"/>
        <w:t xml:space="preserve">（7）資産配分、分散、積立、長期保有その他の資産形成に関する一般的な考え方の説明</w:t>
        <w:br w:type="textWrapping"/>
        <w:t xml:space="preserve">（8）甲の希望及び状況に応じた資産形成計画の作成又は見直しに関する支援</w:t>
        <w:br w:type="textWrapping"/>
        <w:t xml:space="preserve">（9）前各号に付随又は関連する業務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具体的な相談内容、相談方法、相談回数、相談期間その他の条件については、本契約又は甲乙間で別途合意した内容によるものとする。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5l64jy7t6f0l" w:id="2"/>
      <w:bookmarkEnd w:id="2"/>
      <w:r w:rsidDel="00000000" w:rsidR="00000000" w:rsidRPr="00000000">
        <w:rPr>
          <w:rFonts w:ascii="Arial Unicode MS" w:cs="Arial Unicode MS" w:eastAsia="Arial Unicode MS" w:hAnsi="Arial Unicode MS"/>
          <w:b w:val="1"/>
          <w:bCs w:val="1"/>
          <w:rtl w:val="0"/>
        </w:rPr>
        <w:t xml:space="preserve">第3条（業務範囲の制限）</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は、甲の資産形成について一般的な情報提供及びファイナンシャルプランニング上の助言を行うものであり、乙が法令上必要となる登録、許可その他の資格を有する場合を除き、金融商品取引法その他の法令に基づく登録等を必要とする業務を含まない。</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乙は、必要な登録等を有しない場合、個別の有価証券その他の金融商品について、投資顧問契約に基づく投資判断に関する助言その他法令上登録等を必要とする行為を行わない。</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乙は、税務、法律、登記その他の専門資格を必要とする事項について、当該資格を有しない限り、税理士、弁護士、司法書士その他の専門家としての業務を行わない。</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前項に該当する事項について専門的判断が必要となる場合、乙は甲に対し、適切な専門家への相談を案内することができる。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ezj52qolhcn8" w:id="3"/>
      <w:bookmarkEnd w:id="3"/>
      <w:r w:rsidDel="00000000" w:rsidR="00000000" w:rsidRPr="00000000">
        <w:rPr>
          <w:rFonts w:ascii="Arial Unicode MS" w:cs="Arial Unicode MS" w:eastAsia="Arial Unicode MS" w:hAnsi="Arial Unicode MS"/>
          <w:b w:val="1"/>
          <w:bCs w:val="1"/>
          <w:rtl w:val="0"/>
        </w:rPr>
        <w:t xml:space="preserve">第4条（甲による情報提供）</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甲は、乙が本業務を適切に行うために必要な範囲で、収入、支出、資産、負債、保険、年金、家族構成、将来計画その他乙が必要とする情報を提供するものとする。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甲は、乙に提供する情報について、可能な限り正確かつ最新の内容を提供するものとする。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から提供された情報に誤り、不足又は変更があったことにより、本業務の内容又は乙が作成した資料等に影響が生じた場合、乙は、乙の責めに帰すべき事由がある場合を除き、その結果について責任を負わない。</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r46ecdpg4ze1" w:id="4"/>
      <w:bookmarkEnd w:id="4"/>
      <w:r w:rsidDel="00000000" w:rsidR="00000000" w:rsidRPr="00000000">
        <w:rPr>
          <w:rFonts w:ascii="Arial Unicode MS" w:cs="Arial Unicode MS" w:eastAsia="Arial Unicode MS" w:hAnsi="Arial Unicode MS"/>
          <w:b w:val="1"/>
          <w:bCs w:val="1"/>
          <w:rtl w:val="0"/>
        </w:rPr>
        <w:t xml:space="preserve">第5条（相談方法）</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本業務は、対面、電話、電子メール、オンライン会議システムその他甲乙が合意する方法により実施する。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japqvvi2rsg7" w:id="5"/>
      <w:bookmarkEnd w:id="5"/>
      <w:r w:rsidDel="00000000" w:rsidR="00000000" w:rsidRPr="00000000">
        <w:rPr>
          <w:rFonts w:ascii="Arial Unicode MS" w:cs="Arial Unicode MS" w:eastAsia="Arial Unicode MS" w:hAnsi="Arial Unicode MS"/>
          <w:b w:val="1"/>
          <w:bCs w:val="1"/>
          <w:rtl w:val="0"/>
        </w:rPr>
        <w:t xml:space="preserve">第6条（相談料等）</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甲は、本業務の対価として、乙に対し、次の相談料を支払う。</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相談料：金＿＿＿＿＿＿円（税込）</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支払期日は、＿＿年＿＿月＿＿日とする。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支払方法は、銀行振込、クレジットカード決済その他甲乙が合意した方法によるものとする。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銀行振込に要する手数料その他支払いに要する費用は、別段の合意がある場合を除き、甲の負担とする。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本業務を行うため交通費、資料取得費その他の実費が必要となる場合、その負担については事前に甲乙で協議する。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flmvyhfbj3l" w:id="6"/>
      <w:bookmarkEnd w:id="6"/>
      <w:r w:rsidDel="00000000" w:rsidR="00000000" w:rsidRPr="00000000">
        <w:rPr>
          <w:rFonts w:ascii="Arial Unicode MS" w:cs="Arial Unicode MS" w:eastAsia="Arial Unicode MS" w:hAnsi="Arial Unicode MS"/>
          <w:b w:val="1"/>
          <w:bCs w:val="1"/>
          <w:rtl w:val="0"/>
        </w:rPr>
        <w:t xml:space="preserve">第7条（資産形成計画等）</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乙は、甲から提供された情報及び相談時点において利用可能な情報に基づき、必要に応じて資産形成計画、家計分析資料、シミュレーションその他の資料を作成することができる。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前項の資料に記載された将来の資産額、運用収益、利回り、必要資金その他の数値は、一定の条件又は仮定に基づく試算であり、将来の結果を保証するものではない。</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税制、社会保障制度、金融市場、金利、物価その他の前提条件が変化した場合、実際の結果が試算結果と大きく異なることがある。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ehb6smqlo7ih" w:id="7"/>
      <w:bookmarkEnd w:id="7"/>
      <w:r w:rsidDel="00000000" w:rsidR="00000000" w:rsidRPr="00000000">
        <w:rPr>
          <w:rFonts w:ascii="Arial Unicode MS" w:cs="Arial Unicode MS" w:eastAsia="Arial Unicode MS" w:hAnsi="Arial Unicode MS"/>
          <w:b w:val="1"/>
          <w:bCs w:val="1"/>
          <w:rtl w:val="0"/>
        </w:rPr>
        <w:t xml:space="preserve">第8条（投資等に関する最終判断）</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金融商品の購入、売却、保有その他の取引並びに貯蓄、保険、年金その他の資産形成に関する最終的な判断は、甲自身の責任において行うものとする。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甲は、金融商品には価格変動、金利変動、為替変動、信用状況の変化その他の要因により元本割れその他の損失が生じる可能性があることを理解した上で、自らの判断により取引等を行うものとする。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乙は、本業務を通じて、特定の収益、運用成果、元本の確保その他の経済的成果を保証するものではない。</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dmaxe9r1xdog" w:id="8"/>
      <w:bookmarkEnd w:id="8"/>
      <w:r w:rsidDel="00000000" w:rsidR="00000000" w:rsidRPr="00000000">
        <w:rPr>
          <w:rFonts w:ascii="Arial Unicode MS" w:cs="Arial Unicode MS" w:eastAsia="Arial Unicode MS" w:hAnsi="Arial Unicode MS"/>
          <w:b w:val="1"/>
          <w:bCs w:val="1"/>
          <w:rtl w:val="0"/>
        </w:rPr>
        <w:t xml:space="preserve">第9条（制度及び情報の取扱い）</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乙は、本業務において、相談時点で合理的に入手可能な情報に基づいて説明又は資料作成を行う。</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税制、社会保障制度、NISA、iDeCoその他の制度は、法令改正その他の事情により変更されることがある。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甲は、実際に制度を利用し、金融商品を購入し、又は重要な取引を行う場合には、必要に応じて金融機関、行政機関又は専門家から最新情報を確認するものとする。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pPr>
      <w:bookmarkStart w:colFirst="0" w:colLast="0" w:name="_69kswrynbpdr" w:id="9"/>
      <w:bookmarkEnd w:id="9"/>
      <w:r w:rsidDel="00000000" w:rsidR="00000000" w:rsidRPr="00000000">
        <w:rPr>
          <w:rFonts w:ascii="Arial Unicode MS" w:cs="Arial Unicode MS" w:eastAsia="Arial Unicode MS" w:hAnsi="Arial Unicode MS"/>
          <w:b w:val="1"/>
          <w:bCs w:val="1"/>
          <w:rtl w:val="0"/>
        </w:rPr>
        <w:t xml:space="preserve">第10条（金融商品の販売等）</w:t>
      </w: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本契約は、金融商品の売買、媒介、取次ぎ、代理その他の取引そのものを目的とするものではない。</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乙が別途、法令上必要な登録その他の要件を満たした上で金融商品の仲介その他の業務を行う場合には、その業務について必要に応じて別途契約その他の手続を行うものとする。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本契約に基づく相談業務と前項の業務が併存する場合、乙は、その業務上の立場及び報酬その他甲の判断に重要な事項について、法令等に従って適切に説明するものとする。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5bg0b8ly2vj" w:id="10"/>
      <w:bookmarkEnd w:id="10"/>
      <w:r w:rsidDel="00000000" w:rsidR="00000000" w:rsidRPr="00000000">
        <w:rPr>
          <w:rFonts w:ascii="Arial Unicode MS" w:cs="Arial Unicode MS" w:eastAsia="Arial Unicode MS" w:hAnsi="Arial Unicode MS"/>
          <w:b w:val="1"/>
          <w:bCs w:val="1"/>
          <w:rtl w:val="0"/>
        </w:rPr>
        <w:t xml:space="preserve">第11条（利益相反）</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乙は、本業務の遂行に際し、甲の利益と乙又は第三者の利益が相反し、又は相反するおそれがある場合には、関係法令等に従い適切に対応するものとする。</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乙が特定の商品又はサービスについて第三者から紹介料、手数料その他の経済的利益を受ける場合において、甲の判断に重要な影響を与える事項については、必要に応じて甲に説明するものとする。</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arzrpiqf70b5" w:id="11"/>
      <w:bookmarkEnd w:id="11"/>
      <w:r w:rsidDel="00000000" w:rsidR="00000000" w:rsidRPr="00000000">
        <w:rPr>
          <w:rFonts w:ascii="Arial Unicode MS" w:cs="Arial Unicode MS" w:eastAsia="Arial Unicode MS" w:hAnsi="Arial Unicode MS"/>
          <w:b w:val="1"/>
          <w:bCs w:val="1"/>
          <w:rtl w:val="0"/>
        </w:rPr>
        <w:t xml:space="preserve">第12条（秘密保持）</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甲及び乙は、本業務に関連して相手方から開示された個人情報、家計情報、資産情報、営業上の情報その他秘密として取り扱うべき情報を、正当な理由なく第三者に開示又は漏えいしてはならない。</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次の各号に該当する情報については、前項の秘密情報から除外する。</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（1）開示を受けた時点ですでに公知であった情報</w:t>
        <w:br w:type="textWrapping"/>
        <w:t xml:space="preserve">（2）開示後、自己の責めによらず公知となった情報</w:t>
        <w:br w:type="textWrapping"/>
        <w:t xml:space="preserve">（3）開示を受ける以前から適法に保有していた情報</w:t>
        <w:br w:type="textWrapping"/>
        <w:t xml:space="preserve">（4）正当な権限を有する第三者から秘密保持義務を負うことなく取得した情報</w:t>
        <w:br w:type="textWrapping"/>
        <w:t xml:space="preserve">（5）相手方から開示された情報によることなく独自に取得又は作成した情報</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法令又は裁判所、行政機関その他の公的機関の命令等により開示が必要となる場合には、必要な範囲で秘密情報を開示することができる。</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14sjoz2bmrwq" w:id="12"/>
      <w:bookmarkEnd w:id="12"/>
      <w:r w:rsidDel="00000000" w:rsidR="00000000" w:rsidRPr="00000000">
        <w:rPr>
          <w:rFonts w:ascii="Arial Unicode MS" w:cs="Arial Unicode MS" w:eastAsia="Arial Unicode MS" w:hAnsi="Arial Unicode MS"/>
          <w:b w:val="1"/>
          <w:bCs w:val="1"/>
          <w:rtl w:val="0"/>
        </w:rPr>
        <w:t xml:space="preserve">第13条（個人情報の取扱い）</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乙は、本業務に関連して取得した甲の個人情報を、個人情報の保護に関する法律その他の関係法令に従い適切に取り扱う。</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乙は、甲の個人情報を、本業務の実施、連絡、資料作成、相談記録の管理その他本業務の遂行に必要な目的の範囲内で利用する。</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乙は、法令に基づく場合その他正当な理由がある場合を除き、甲の同意なく個人情報を第三者に提供しない。</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7uvfx4rb3b4l" w:id="13"/>
      <w:bookmarkEnd w:id="13"/>
      <w:r w:rsidDel="00000000" w:rsidR="00000000" w:rsidRPr="00000000">
        <w:rPr>
          <w:rFonts w:ascii="Arial Unicode MS" w:cs="Arial Unicode MS" w:eastAsia="Arial Unicode MS" w:hAnsi="Arial Unicode MS"/>
          <w:b w:val="1"/>
          <w:bCs w:val="1"/>
          <w:rtl w:val="0"/>
        </w:rPr>
        <w:t xml:space="preserve">第14条（資料等の取扱い）</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乙が本業務のために作成した一般的な説明資料、書式、分析手法その他乙が従前から保有する知的財産に関する権利は、乙又は正当な権利者に帰属する。</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甲は、乙から交付された相談資料等を自己の資産形成を検討する目的で利用することができる。</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甲は、乙の事前の承諾なく、乙が作成した資料等を営利目的で第三者に販売、転載、配布その他二次利用してはならない。</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gomj8ojop38n" w:id="14"/>
      <w:bookmarkEnd w:id="14"/>
      <w:r w:rsidDel="00000000" w:rsidR="00000000" w:rsidRPr="00000000">
        <w:rPr>
          <w:rFonts w:ascii="Arial Unicode MS" w:cs="Arial Unicode MS" w:eastAsia="Arial Unicode MS" w:hAnsi="Arial Unicode MS"/>
          <w:b w:val="1"/>
          <w:bCs w:val="1"/>
          <w:rtl w:val="0"/>
        </w:rPr>
        <w:t xml:space="preserve">第15条（再委託）</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乙は、本業務の全部又は一部を第三者に委託する必要がある場合、甲の利益及び情報管理に配慮し、必要に応じて甲の承諾を得た上でこれを行うものとする。</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xhrwrypq0hg4" w:id="15"/>
      <w:bookmarkEnd w:id="15"/>
      <w:r w:rsidDel="00000000" w:rsidR="00000000" w:rsidRPr="00000000">
        <w:rPr>
          <w:rFonts w:ascii="Arial Unicode MS" w:cs="Arial Unicode MS" w:eastAsia="Arial Unicode MS" w:hAnsi="Arial Unicode MS"/>
          <w:b w:val="1"/>
          <w:bCs w:val="1"/>
          <w:rtl w:val="0"/>
        </w:rPr>
        <w:t xml:space="preserve">第16条（禁止事項）</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甲は、本業務の利用に際し、次の各号に掲げる行為をしてはならない。</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（1）乙に対して虚偽の情報を提供する行為</w:t>
        <w:br w:type="textWrapping"/>
        <w:t xml:space="preserve">（2）乙又は第三者の権利又は利益を侵害する行為</w:t>
        <w:br w:type="textWrapping"/>
        <w:t xml:space="preserve">（3）本業務を違法又は不正な目的で利用する行為</w:t>
        <w:br w:type="textWrapping"/>
        <w:t xml:space="preserve">（4）乙の業務を不当に妨害する行為</w:t>
        <w:br w:type="textWrapping"/>
        <w:t xml:space="preserve">（5）乙が提供した資料等を無断で販売その他商業利用する行為</w:t>
        <w:br w:type="textWrapping"/>
        <w:t xml:space="preserve">（6）その他本契約の趣旨に反する行為</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9s4ba3sganpi" w:id="16"/>
      <w:bookmarkEnd w:id="16"/>
      <w:r w:rsidDel="00000000" w:rsidR="00000000" w:rsidRPr="00000000">
        <w:rPr>
          <w:rFonts w:ascii="Arial Unicode MS" w:cs="Arial Unicode MS" w:eastAsia="Arial Unicode MS" w:hAnsi="Arial Unicode MS"/>
          <w:b w:val="1"/>
          <w:bCs w:val="1"/>
          <w:rtl w:val="0"/>
        </w:rPr>
        <w:t xml:space="preserve">第17条（業務の中断等）</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乙は、天災地変、通信障害、システム障害、疾病その他乙の合理的な支配を超える事情により本業務を実施することが困難となった場合、甲に通知した上で、本業務を延期又は一時中断することができる。</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od6nxyulo2q2" w:id="17"/>
      <w:bookmarkEnd w:id="17"/>
      <w:r w:rsidDel="00000000" w:rsidR="00000000" w:rsidRPr="00000000">
        <w:rPr>
          <w:rFonts w:ascii="Arial Unicode MS" w:cs="Arial Unicode MS" w:eastAsia="Arial Unicode MS" w:hAnsi="Arial Unicode MS"/>
          <w:b w:val="1"/>
          <w:bCs w:val="1"/>
          <w:rtl w:val="0"/>
        </w:rPr>
        <w:t xml:space="preserve">第18条（契約期間）</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本契約の有効期間は、＿＿年＿＿月＿＿日から＿＿年＿＿月＿＿日までとする。</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継続的な相談契約とする場合の更新条件については、甲乙が別途定めるものとする。</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u5t6fepuq7jb" w:id="18"/>
      <w:bookmarkEnd w:id="18"/>
      <w:r w:rsidDel="00000000" w:rsidR="00000000" w:rsidRPr="00000000">
        <w:rPr>
          <w:rFonts w:ascii="Arial Unicode MS" w:cs="Arial Unicode MS" w:eastAsia="Arial Unicode MS" w:hAnsi="Arial Unicode MS"/>
          <w:b w:val="1"/>
          <w:bCs w:val="1"/>
          <w:rtl w:val="0"/>
        </w:rPr>
        <w:t xml:space="preserve">第19条（中途解約）</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甲又は乙は、相手方に対して＿＿日前までに通知することにより、本契約を中途解約することができる。</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中途解約時における相談料、既履行部分の報酬、実費その他の精算については、本業務の実施状況及び甲乙間で合意した条件に従って処理する。</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消費者契約法その他の強行法規が適用される場合には、その規定が本条に優先する。</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l0x8zloet33x" w:id="19"/>
      <w:bookmarkEnd w:id="19"/>
      <w:r w:rsidDel="00000000" w:rsidR="00000000" w:rsidRPr="00000000">
        <w:rPr>
          <w:rFonts w:ascii="Arial Unicode MS" w:cs="Arial Unicode MS" w:eastAsia="Arial Unicode MS" w:hAnsi="Arial Unicode MS"/>
          <w:b w:val="1"/>
          <w:bCs w:val="1"/>
          <w:rtl w:val="0"/>
        </w:rPr>
        <w:t xml:space="preserve">第20条（契約の解除）</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相当の期間を定めて是正を求め、当該期間内に是正されないときは、本契約の全部又は一部を解除することができる。ただし、その違反が重大であり、是正が困難である場合は、催告を要しない。</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（1）本契約に重大な違反をしたとき</w:t>
        <w:br w:type="textWrapping"/>
        <w:t xml:space="preserve">（2）本業務の遂行に必要な協力を正当な理由なく拒否したとき</w:t>
        <w:br w:type="textWrapping"/>
        <w:t xml:space="preserve">（3）相手方との信頼関係を著しく損なう行為をしたとき</w:t>
        <w:br w:type="textWrapping"/>
        <w:t xml:space="preserve">（4）その他本契約を継続することが困難となる重大な事由が生じたとき</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u6pz3q3lh5gs" w:id="20"/>
      <w:bookmarkEnd w:id="20"/>
      <w:r w:rsidDel="00000000" w:rsidR="00000000" w:rsidRPr="00000000">
        <w:rPr>
          <w:rFonts w:ascii="Arial Unicode MS" w:cs="Arial Unicode MS" w:eastAsia="Arial Unicode MS" w:hAnsi="Arial Unicode MS"/>
          <w:b w:val="1"/>
          <w:bCs w:val="1"/>
          <w:rtl w:val="0"/>
        </w:rPr>
        <w:t xml:space="preserve">第21条（反社会的勢力の排除）</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甲及び乙は、自ら及びその関係者が暴力団、暴力団員その他これらに準ずる反社会的勢力に該当しないことを表明し、保証する。</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甲又は乙は、相手方が前項に違反した場合、何らの催告を要することなく本契約を解除することができる。</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4nlsyv2anvzp" w:id="21"/>
      <w:bookmarkEnd w:id="21"/>
      <w:r w:rsidDel="00000000" w:rsidR="00000000" w:rsidRPr="00000000">
        <w:rPr>
          <w:rFonts w:ascii="Arial Unicode MS" w:cs="Arial Unicode MS" w:eastAsia="Arial Unicode MS" w:hAnsi="Arial Unicode MS"/>
          <w:b w:val="1"/>
          <w:bCs w:val="1"/>
          <w:rtl w:val="0"/>
        </w:rPr>
        <w:t xml:space="preserve">第22条（損害賠償）</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甲又は乙が、本契約に違反し、自己の責めに帰すべき事由により相手方に損害を与えた場合は、法令及び本契約に従い、その損害を賠償する責任を負う。</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b w:val="1"/>
          <w:bCs w:val="1"/>
        </w:rPr>
      </w:pPr>
      <w:bookmarkStart w:colFirst="0" w:colLast="0" w:name="_btfxucopt4c" w:id="22"/>
      <w:bookmarkEnd w:id="22"/>
      <w:r w:rsidDel="00000000" w:rsidR="00000000" w:rsidRPr="00000000">
        <w:rPr>
          <w:rFonts w:ascii="Arial Unicode MS" w:cs="Arial Unicode MS" w:eastAsia="Arial Unicode MS" w:hAnsi="Arial Unicode MS"/>
          <w:b w:val="1"/>
          <w:bCs w:val="1"/>
          <w:rtl w:val="0"/>
        </w:rPr>
        <w:t xml:space="preserve">第23条（非保証及び責任範囲）</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乙が提供する情報、分析、シミュレーション及び助言は、甲の資産形成に関する判断を支援するためのものであり、特定の結果を保証するものではない。</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金融市場、金利、為替、物価、税制、社会保障制度その他の外部環境は変動するため、乙が提示した計画又は試算と実際の結果が異なる場合がある。</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甲が乙から提供された情報を参考として行った投資その他の取引については、甲が自ら内容及びリスクを確認し、自己の責任において最終判断を行うものとする。</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本条は、乙の故意又は重大な過失による責任その他法令上制限することのできない責任を免除するものではない。</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pStyle w:val="Heading2"/>
        <w:keepNext w:val="0"/>
        <w:keepLines w:val="0"/>
        <w:spacing w:after="80" w:lineRule="auto"/>
        <w:rPr>
          <w:b w:val="1"/>
          <w:bCs w:val="1"/>
        </w:rPr>
      </w:pPr>
      <w:bookmarkStart w:colFirst="0" w:colLast="0" w:name="_otilq2n35u8a" w:id="23"/>
      <w:bookmarkEnd w:id="23"/>
      <w:r w:rsidDel="00000000" w:rsidR="00000000" w:rsidRPr="00000000">
        <w:rPr>
          <w:rFonts w:ascii="Arial Unicode MS" w:cs="Arial Unicode MS" w:eastAsia="Arial Unicode MS" w:hAnsi="Arial Unicode MS"/>
          <w:b w:val="1"/>
          <w:bCs w:val="1"/>
          <w:rtl w:val="0"/>
        </w:rPr>
        <w:t xml:space="preserve">第24条（契約終了後の取扱い）</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が終了した場合であっても、第12条（秘密保持）、第13条（個人情報の取扱い）、第14条（資料等の取扱い）、第22条（損害賠償）、第23条（非保証及び責任範囲）その他その性質上契約終了後も存続すべき条項は、引き続き効力を有する。</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pStyle w:val="Heading2"/>
        <w:keepNext w:val="0"/>
        <w:keepLines w:val="0"/>
        <w:spacing w:after="80" w:lineRule="auto"/>
        <w:rPr>
          <w:b w:val="1"/>
          <w:bCs w:val="1"/>
        </w:rPr>
      </w:pPr>
      <w:bookmarkStart w:colFirst="0" w:colLast="0" w:name="_1wsy4ti6w2fg" w:id="24"/>
      <w:bookmarkEnd w:id="24"/>
      <w:r w:rsidDel="00000000" w:rsidR="00000000" w:rsidRPr="00000000">
        <w:rPr>
          <w:rFonts w:ascii="Arial Unicode MS" w:cs="Arial Unicode MS" w:eastAsia="Arial Unicode MS" w:hAnsi="Arial Unicode MS"/>
          <w:b w:val="1"/>
          <w:bCs w:val="1"/>
          <w:rtl w:val="0"/>
        </w:rPr>
        <w:t xml:space="preserve">第25条（契約内容の変更）</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本契約の内容を変更する場合は、甲乙協議の上、書面又は電磁的方法により合意するものとする。</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pStyle w:val="Heading2"/>
        <w:keepNext w:val="0"/>
        <w:keepLines w:val="0"/>
        <w:spacing w:after="80" w:lineRule="auto"/>
        <w:rPr>
          <w:b w:val="1"/>
          <w:bCs w:val="1"/>
        </w:rPr>
      </w:pPr>
      <w:bookmarkStart w:colFirst="0" w:colLast="0" w:name="_9eiyl3sh2uen" w:id="25"/>
      <w:bookmarkEnd w:id="25"/>
      <w:r w:rsidDel="00000000" w:rsidR="00000000" w:rsidRPr="00000000">
        <w:rPr>
          <w:rFonts w:ascii="Arial Unicode MS" w:cs="Arial Unicode MS" w:eastAsia="Arial Unicode MS" w:hAnsi="Arial Unicode MS"/>
          <w:b w:val="1"/>
          <w:bCs w:val="1"/>
          <w:rtl w:val="0"/>
        </w:rPr>
        <w:t xml:space="preserve">第26条（協議事項）</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本契約に定めのない事項又は本契約の各条項の解釈について疑義が生じた場合、甲及び乙は、関係法令及び取引慣行を踏まえ、誠意をもって協議し解決するものとする。</w:t>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pStyle w:val="Heading2"/>
        <w:keepNext w:val="0"/>
        <w:keepLines w:val="0"/>
        <w:spacing w:after="80" w:lineRule="auto"/>
        <w:rPr>
          <w:b w:val="1"/>
          <w:bCs w:val="1"/>
        </w:rPr>
      </w:pPr>
      <w:bookmarkStart w:colFirst="0" w:colLast="0" w:name="_4uovi08fyhu3" w:id="26"/>
      <w:bookmarkEnd w:id="26"/>
      <w:r w:rsidDel="00000000" w:rsidR="00000000" w:rsidRPr="00000000">
        <w:rPr>
          <w:rFonts w:ascii="Arial Unicode MS" w:cs="Arial Unicode MS" w:eastAsia="Arial Unicode MS" w:hAnsi="Arial Unicode MS"/>
          <w:b w:val="1"/>
          <w:bCs w:val="1"/>
          <w:rtl w:val="0"/>
        </w:rPr>
        <w:t xml:space="preserve">第27条（準拠法及び合意管轄）</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本契約は、日本法を準拠法とする。</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本契約に関して訴訟の必要が生じた場合には、＿＿＿＿地方裁判所又は＿＿＿＿簡易裁判所を第一審の合意管轄裁判所とする。ただし、法令により専属管轄その他の定めがある場合は、その定めに従う。</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上、各1通を保有する。なお、電磁的方法により本契約を締結する場合には、本契約の電磁的記録を作成し、甲乙が電子署名その他合意した方法により締結の意思を表示した上で、各自その電磁的記録を保管する。</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甲（相談者）</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乙（ファイナンシャルプランナー）</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氏名又は名称：＿＿＿＿＿＿＿＿＿＿＿＿＿＿＿＿</w:t>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合には、関係法令等に従い適切に対応するものとする。</w:t>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乙が特定の商品又はサービスについて第三者から紹介料、手数料その他の経済的利益を受ける場合において、甲の判断に重要な影響を与える事項については、必要に応じて甲に説明するものとする。</w:t>
      </w:r>
    </w:p>
    <w:p w:rsidR="00000000" w:rsidDel="00000000" w:rsidP="00000000" w:rsidRDefault="00000000" w:rsidRPr="00000000" w14:paraId="00000086">
      <w:pPr>
        <w:spacing w:after="240" w:before="240" w:lineRule="auto"/>
        <w:rPr>
          <w:sz w:val="20"/>
          <w:szCs w:val="20"/>
        </w:rPr>
      </w:pPr>
      <w:r w:rsidDel="00000000" w:rsidR="00000000" w:rsidRPr="00000000">
        <w:rPr>
          <w:rtl w:val="0"/>
        </w:rPr>
      </w:r>
    </w:p>
    <w:p w:rsidR="00000000" w:rsidDel="00000000" w:rsidP="00000000" w:rsidRDefault="00000000" w:rsidRPr="00000000" w14:paraId="00000087">
      <w:pPr>
        <w:pStyle w:val="Heading2"/>
        <w:keepNext w:val="0"/>
        <w:keepLines w:val="0"/>
        <w:spacing w:after="80" w:lineRule="auto"/>
        <w:rPr>
          <w:b w:val="1"/>
          <w:bCs w:val="1"/>
        </w:rPr>
      </w:pPr>
      <w:bookmarkStart w:colFirst="0" w:colLast="0" w:name="_filbjby3m9yg" w:id="27"/>
      <w:bookmarkEnd w:id="27"/>
      <w:r w:rsidDel="00000000" w:rsidR="00000000" w:rsidRPr="00000000">
        <w:rPr>
          <w:rFonts w:ascii="Arial Unicode MS" w:cs="Arial Unicode MS" w:eastAsia="Arial Unicode MS" w:hAnsi="Arial Unicode MS"/>
          <w:b w:val="1"/>
          <w:bCs w:val="1"/>
          <w:rtl w:val="0"/>
        </w:rPr>
        <w:t xml:space="preserve">第12条（秘密保持）</w:t>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甲及び乙は、本業務に関連して相手方から開示された個人情報、家計情報、資産情報、営業上の情報その他秘密として取り扱うべき情報を、正当な理由なく第三者に開示又は漏えいしてはならない。</w:t>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次の各号に該当する情報については、前項の秘密情報から除外する。</w:t>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（1）開示を受けた時点ですでに公知であった情報</w:t>
        <w:br w:type="textWrapping"/>
        <w:t xml:space="preserve">（2）開示後、自己の責めによらず公知となった情報</w:t>
        <w:br w:type="textWrapping"/>
        <w:t xml:space="preserve">（3）開示を受ける以前から適法に保有していた情報</w:t>
        <w:br w:type="textWrapping"/>
        <w:t xml:space="preserve">（4）正当な権限を有する第三者から秘密保持義務を負うことなく取得した情報</w:t>
        <w:br w:type="textWrapping"/>
        <w:t xml:space="preserve">（5）相手方から開示された情報によることなく独自に取得又は作成した情報</w:t>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法令又は裁判所、行政機関その他の公的機関の命令等により開示が必要となる場合には、必要な範囲で秘密情報を開示することができる。</w:t>
      </w:r>
    </w:p>
    <w:p w:rsidR="00000000" w:rsidDel="00000000" w:rsidP="00000000" w:rsidRDefault="00000000" w:rsidRPr="00000000" w14:paraId="0000008C">
      <w:pPr>
        <w:spacing w:after="240" w:before="240" w:lineRule="auto"/>
        <w:rPr>
          <w:sz w:val="20"/>
          <w:szCs w:val="20"/>
        </w:rPr>
      </w:pPr>
      <w:r w:rsidDel="00000000" w:rsidR="00000000" w:rsidRPr="00000000">
        <w:rPr>
          <w:rtl w:val="0"/>
        </w:rPr>
      </w:r>
    </w:p>
    <w:p w:rsidR="00000000" w:rsidDel="00000000" w:rsidP="00000000" w:rsidRDefault="00000000" w:rsidRPr="00000000" w14:paraId="0000008D">
      <w:pPr>
        <w:pStyle w:val="Heading2"/>
        <w:keepNext w:val="0"/>
        <w:keepLines w:val="0"/>
        <w:spacing w:after="80" w:lineRule="auto"/>
        <w:rPr>
          <w:b w:val="1"/>
          <w:bCs w:val="1"/>
        </w:rPr>
      </w:pPr>
      <w:bookmarkStart w:colFirst="0" w:colLast="0" w:name="_6sibghy2g9k" w:id="28"/>
      <w:bookmarkEnd w:id="28"/>
      <w:r w:rsidDel="00000000" w:rsidR="00000000" w:rsidRPr="00000000">
        <w:rPr>
          <w:rFonts w:ascii="Arial Unicode MS" w:cs="Arial Unicode MS" w:eastAsia="Arial Unicode MS" w:hAnsi="Arial Unicode MS"/>
          <w:b w:val="1"/>
          <w:bCs w:val="1"/>
          <w:rtl w:val="0"/>
        </w:rPr>
        <w:t xml:space="preserve">第13条（個人情報の取扱い）</w:t>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乙は、本業務に関連して取得した甲の個人情報を、個人情報の保護に関する法律その他の関係法令に従い適切に取り扱う。</w:t>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乙は、甲の個人情報を、本業務の実施、連絡、資料作成、相談記録の管理その他本業務の遂行に必要な目的の範囲内で利用する。</w:t>
      </w:r>
    </w:p>
    <w:p w:rsidR="00000000" w:rsidDel="00000000" w:rsidP="00000000" w:rsidRDefault="00000000" w:rsidRPr="00000000" w14:paraId="0000009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乙は、法令に基づく場合その他正当な理由がある場合を除き、甲の同意なく個人情報を第三者に提供しない。</w:t>
      </w:r>
    </w:p>
    <w:p w:rsidR="00000000" w:rsidDel="00000000" w:rsidP="00000000" w:rsidRDefault="00000000" w:rsidRPr="00000000" w14:paraId="00000091">
      <w:pPr>
        <w:spacing w:after="240" w:before="240" w:lineRule="auto"/>
        <w:rPr>
          <w:sz w:val="20"/>
          <w:szCs w:val="20"/>
        </w:rPr>
      </w:pPr>
      <w:r w:rsidDel="00000000" w:rsidR="00000000" w:rsidRPr="00000000">
        <w:rPr>
          <w:rtl w:val="0"/>
        </w:rPr>
      </w:r>
    </w:p>
    <w:p w:rsidR="00000000" w:rsidDel="00000000" w:rsidP="00000000" w:rsidRDefault="00000000" w:rsidRPr="00000000" w14:paraId="00000092">
      <w:pPr>
        <w:pStyle w:val="Heading2"/>
        <w:keepNext w:val="0"/>
        <w:keepLines w:val="0"/>
        <w:spacing w:after="80" w:lineRule="auto"/>
        <w:rPr>
          <w:b w:val="1"/>
          <w:bCs w:val="1"/>
        </w:rPr>
      </w:pPr>
      <w:bookmarkStart w:colFirst="0" w:colLast="0" w:name="_w8n1czedk4xm" w:id="29"/>
      <w:bookmarkEnd w:id="29"/>
      <w:r w:rsidDel="00000000" w:rsidR="00000000" w:rsidRPr="00000000">
        <w:rPr>
          <w:rFonts w:ascii="Arial Unicode MS" w:cs="Arial Unicode MS" w:eastAsia="Arial Unicode MS" w:hAnsi="Arial Unicode MS"/>
          <w:b w:val="1"/>
          <w:bCs w:val="1"/>
          <w:rtl w:val="0"/>
        </w:rPr>
        <w:t xml:space="preserve">第14条（資料等の取扱い）</w:t>
      </w:r>
    </w:p>
    <w:p w:rsidR="00000000" w:rsidDel="00000000" w:rsidP="00000000" w:rsidRDefault="00000000" w:rsidRPr="00000000" w14:paraId="0000009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乙が本業務のために作成した一般的な説明資料、書式、分析手法その他乙が従前から保有する知的財産に関する権利は、乙又は正当な権利者に帰属する。</w:t>
      </w:r>
    </w:p>
    <w:p w:rsidR="00000000" w:rsidDel="00000000" w:rsidP="00000000" w:rsidRDefault="00000000" w:rsidRPr="00000000" w14:paraId="0000009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甲は、乙から交付された相談資料等を自己の資産形成を検討する目的で利用することができる。</w:t>
      </w:r>
    </w:p>
    <w:p w:rsidR="00000000" w:rsidDel="00000000" w:rsidP="00000000" w:rsidRDefault="00000000" w:rsidRPr="00000000" w14:paraId="0000009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甲は、乙の事前の承諾なく、乙が作成した資料等を営利目的で第三者に販売、転載、配布その他二次利用してはならない。</w:t>
      </w:r>
    </w:p>
    <w:p w:rsidR="00000000" w:rsidDel="00000000" w:rsidP="00000000" w:rsidRDefault="00000000" w:rsidRPr="00000000" w14:paraId="00000096">
      <w:pPr>
        <w:spacing w:after="240" w:before="240" w:lineRule="auto"/>
        <w:rPr>
          <w:sz w:val="20"/>
          <w:szCs w:val="20"/>
        </w:rPr>
      </w:pPr>
      <w:r w:rsidDel="00000000" w:rsidR="00000000" w:rsidRPr="00000000">
        <w:rPr>
          <w:rtl w:val="0"/>
        </w:rPr>
      </w:r>
    </w:p>
    <w:p w:rsidR="00000000" w:rsidDel="00000000" w:rsidP="00000000" w:rsidRDefault="00000000" w:rsidRPr="00000000" w14:paraId="00000097">
      <w:pPr>
        <w:pStyle w:val="Heading2"/>
        <w:keepNext w:val="0"/>
        <w:keepLines w:val="0"/>
        <w:spacing w:after="80" w:lineRule="auto"/>
        <w:rPr/>
      </w:pPr>
      <w:bookmarkStart w:colFirst="0" w:colLast="0" w:name="_ya187xxk8hli" w:id="30"/>
      <w:bookmarkEnd w:id="30"/>
      <w:r w:rsidDel="00000000" w:rsidR="00000000" w:rsidRPr="00000000">
        <w:rPr>
          <w:rFonts w:ascii="Arial Unicode MS" w:cs="Arial Unicode MS" w:eastAsia="Arial Unicode MS" w:hAnsi="Arial Unicode MS"/>
          <w:b w:val="1"/>
          <w:bCs w:val="1"/>
          <w:rtl w:val="0"/>
        </w:rPr>
        <w:t xml:space="preserve">第15条（再委託）</w:t>
      </w:r>
      <w:r w:rsidDel="00000000" w:rsidR="00000000" w:rsidRPr="00000000">
        <w:rPr>
          <w:rtl w:val="0"/>
        </w:rPr>
      </w:r>
    </w:p>
    <w:p w:rsidR="00000000" w:rsidDel="00000000" w:rsidP="00000000" w:rsidRDefault="00000000" w:rsidRPr="00000000" w14:paraId="0000009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乙は、本業務の全部又は一部を第三者に委託する必要がある場合、甲の利益及び情報管理に配慮し、必要に応じて甲の承諾を得た上でこれを行うものとする。</w:t>
      </w:r>
    </w:p>
    <w:p w:rsidR="00000000" w:rsidDel="00000000" w:rsidP="00000000" w:rsidRDefault="00000000" w:rsidRPr="00000000" w14:paraId="00000099">
      <w:pPr>
        <w:spacing w:after="240" w:before="240" w:lineRule="auto"/>
        <w:rPr>
          <w:sz w:val="20"/>
          <w:szCs w:val="20"/>
        </w:rPr>
      </w:pPr>
      <w:r w:rsidDel="00000000" w:rsidR="00000000" w:rsidRPr="00000000">
        <w:rPr>
          <w:rtl w:val="0"/>
        </w:rPr>
      </w:r>
    </w:p>
    <w:p w:rsidR="00000000" w:rsidDel="00000000" w:rsidP="00000000" w:rsidRDefault="00000000" w:rsidRPr="00000000" w14:paraId="0000009A">
      <w:pPr>
        <w:pStyle w:val="Heading2"/>
        <w:keepNext w:val="0"/>
        <w:keepLines w:val="0"/>
        <w:spacing w:after="80" w:lineRule="auto"/>
        <w:rPr>
          <w:b w:val="1"/>
          <w:bCs w:val="1"/>
        </w:rPr>
      </w:pPr>
      <w:bookmarkStart w:colFirst="0" w:colLast="0" w:name="_3nwvk1phi4ez" w:id="31"/>
      <w:bookmarkEnd w:id="31"/>
      <w:r w:rsidDel="00000000" w:rsidR="00000000" w:rsidRPr="00000000">
        <w:rPr>
          <w:rFonts w:ascii="Arial Unicode MS" w:cs="Arial Unicode MS" w:eastAsia="Arial Unicode MS" w:hAnsi="Arial Unicode MS"/>
          <w:b w:val="1"/>
          <w:bCs w:val="1"/>
          <w:rtl w:val="0"/>
        </w:rPr>
        <w:t xml:space="preserve">第16条（禁止事項）</w:t>
      </w:r>
    </w:p>
    <w:p w:rsidR="00000000" w:rsidDel="00000000" w:rsidP="00000000" w:rsidRDefault="00000000" w:rsidRPr="00000000" w14:paraId="0000009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甲は、本業務の利用に際し、次の各号に掲げる行為をしてはならない。</w:t>
      </w:r>
    </w:p>
    <w:p w:rsidR="00000000" w:rsidDel="00000000" w:rsidP="00000000" w:rsidRDefault="00000000" w:rsidRPr="00000000" w14:paraId="0000009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（1）乙に対して虚偽の情報を提供する行為</w:t>
        <w:br w:type="textWrapping"/>
        <w:t xml:space="preserve">（2）乙又は第三者の権利又は利益を侵害する行為</w:t>
        <w:br w:type="textWrapping"/>
        <w:t xml:space="preserve">（3）本業務を違法又は不正な目的で利用する行為</w:t>
        <w:br w:type="textWrapping"/>
        <w:t xml:space="preserve">（4）乙の業務を不当に妨害する行為</w:t>
        <w:br w:type="textWrapping"/>
        <w:t xml:space="preserve">（5）乙が提供した資料等を無断で販売その他商業利用する行為</w:t>
        <w:br w:type="textWrapping"/>
        <w:t xml:space="preserve">（6）その他本契約の趣旨に反する行為</w:t>
      </w:r>
    </w:p>
    <w:p w:rsidR="00000000" w:rsidDel="00000000" w:rsidP="00000000" w:rsidRDefault="00000000" w:rsidRPr="00000000" w14:paraId="0000009D">
      <w:pPr>
        <w:spacing w:after="240" w:before="240" w:lineRule="auto"/>
        <w:rPr>
          <w:sz w:val="20"/>
          <w:szCs w:val="20"/>
        </w:rPr>
      </w:pPr>
      <w:r w:rsidDel="00000000" w:rsidR="00000000" w:rsidRPr="00000000">
        <w:rPr>
          <w:rtl w:val="0"/>
        </w:rPr>
      </w:r>
    </w:p>
    <w:p w:rsidR="00000000" w:rsidDel="00000000" w:rsidP="00000000" w:rsidRDefault="00000000" w:rsidRPr="00000000" w14:paraId="0000009E">
      <w:pPr>
        <w:pStyle w:val="Heading2"/>
        <w:keepNext w:val="0"/>
        <w:keepLines w:val="0"/>
        <w:spacing w:after="80" w:lineRule="auto"/>
        <w:rPr/>
      </w:pPr>
      <w:bookmarkStart w:colFirst="0" w:colLast="0" w:name="_awo45ewiwk9m" w:id="32"/>
      <w:bookmarkEnd w:id="32"/>
      <w:r w:rsidDel="00000000" w:rsidR="00000000" w:rsidRPr="00000000">
        <w:rPr>
          <w:rFonts w:ascii="Arial Unicode MS" w:cs="Arial Unicode MS" w:eastAsia="Arial Unicode MS" w:hAnsi="Arial Unicode MS"/>
          <w:b w:val="1"/>
          <w:bCs w:val="1"/>
          <w:rtl w:val="0"/>
        </w:rPr>
        <w:t xml:space="preserve">第17条（業務の中断等）</w:t>
      </w:r>
      <w:r w:rsidDel="00000000" w:rsidR="00000000" w:rsidRPr="00000000">
        <w:rPr>
          <w:rtl w:val="0"/>
        </w:rPr>
      </w:r>
    </w:p>
    <w:p w:rsidR="00000000" w:rsidDel="00000000" w:rsidP="00000000" w:rsidRDefault="00000000" w:rsidRPr="00000000" w14:paraId="0000009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乙は、天災地変、通信障害、システム障害、疾病その他乙の合理的な支配を超える事情により本業務を実施することが困難となった場合、甲に通知した上で、本業務を延期又は一時中断することができる。</w:t>
      </w:r>
    </w:p>
    <w:p w:rsidR="00000000" w:rsidDel="00000000" w:rsidP="00000000" w:rsidRDefault="00000000" w:rsidRPr="00000000" w14:paraId="000000A0">
      <w:pPr>
        <w:spacing w:after="240" w:before="240" w:lineRule="auto"/>
        <w:rPr>
          <w:sz w:val="20"/>
          <w:szCs w:val="20"/>
        </w:rPr>
      </w:pPr>
      <w:r w:rsidDel="00000000" w:rsidR="00000000" w:rsidRPr="00000000">
        <w:rPr>
          <w:rtl w:val="0"/>
        </w:rPr>
      </w:r>
    </w:p>
    <w:p w:rsidR="00000000" w:rsidDel="00000000" w:rsidP="00000000" w:rsidRDefault="00000000" w:rsidRPr="00000000" w14:paraId="000000A1">
      <w:pPr>
        <w:pStyle w:val="Heading2"/>
        <w:keepNext w:val="0"/>
        <w:keepLines w:val="0"/>
        <w:spacing w:after="80" w:lineRule="auto"/>
        <w:rPr>
          <w:b w:val="1"/>
          <w:bCs w:val="1"/>
        </w:rPr>
      </w:pPr>
      <w:bookmarkStart w:colFirst="0" w:colLast="0" w:name="_op5tnjtm7eed" w:id="33"/>
      <w:bookmarkEnd w:id="33"/>
      <w:r w:rsidDel="00000000" w:rsidR="00000000" w:rsidRPr="00000000">
        <w:rPr>
          <w:rFonts w:ascii="Arial Unicode MS" w:cs="Arial Unicode MS" w:eastAsia="Arial Unicode MS" w:hAnsi="Arial Unicode MS"/>
          <w:b w:val="1"/>
          <w:bCs w:val="1"/>
          <w:rtl w:val="0"/>
        </w:rPr>
        <w:t xml:space="preserve">第18条（契約期間）</w:t>
      </w:r>
    </w:p>
    <w:p w:rsidR="00000000" w:rsidDel="00000000" w:rsidP="00000000" w:rsidRDefault="00000000" w:rsidRPr="00000000" w14:paraId="000000A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本契約の有効期間は、＿＿年＿＿月＿＿日から＿＿年＿＿月＿＿日までとする。</w:t>
      </w:r>
    </w:p>
    <w:p w:rsidR="00000000" w:rsidDel="00000000" w:rsidP="00000000" w:rsidRDefault="00000000" w:rsidRPr="00000000" w14:paraId="000000A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継続的な相談契約とする場合の更新条件については、甲乙が別途定めるものとする。</w:t>
      </w:r>
    </w:p>
    <w:p w:rsidR="00000000" w:rsidDel="00000000" w:rsidP="00000000" w:rsidRDefault="00000000" w:rsidRPr="00000000" w14:paraId="000000A4">
      <w:pPr>
        <w:spacing w:after="240" w:before="240" w:lineRule="auto"/>
        <w:rPr>
          <w:sz w:val="20"/>
          <w:szCs w:val="20"/>
        </w:rPr>
      </w:pPr>
      <w:r w:rsidDel="00000000" w:rsidR="00000000" w:rsidRPr="00000000">
        <w:rPr>
          <w:rtl w:val="0"/>
        </w:rPr>
      </w:r>
    </w:p>
    <w:p w:rsidR="00000000" w:rsidDel="00000000" w:rsidP="00000000" w:rsidRDefault="00000000" w:rsidRPr="00000000" w14:paraId="000000A5">
      <w:pPr>
        <w:pStyle w:val="Heading2"/>
        <w:keepNext w:val="0"/>
        <w:keepLines w:val="0"/>
        <w:spacing w:after="80" w:lineRule="auto"/>
        <w:rPr>
          <w:b w:val="1"/>
          <w:bCs w:val="1"/>
        </w:rPr>
      </w:pPr>
      <w:bookmarkStart w:colFirst="0" w:colLast="0" w:name="_po5wvi4hje6e" w:id="34"/>
      <w:bookmarkEnd w:id="34"/>
      <w:r w:rsidDel="00000000" w:rsidR="00000000" w:rsidRPr="00000000">
        <w:rPr>
          <w:rFonts w:ascii="Arial Unicode MS" w:cs="Arial Unicode MS" w:eastAsia="Arial Unicode MS" w:hAnsi="Arial Unicode MS"/>
          <w:b w:val="1"/>
          <w:bCs w:val="1"/>
          <w:rtl w:val="0"/>
        </w:rPr>
        <w:t xml:space="preserve">第19条（中途解約）</w:t>
      </w:r>
    </w:p>
    <w:p w:rsidR="00000000" w:rsidDel="00000000" w:rsidP="00000000" w:rsidRDefault="00000000" w:rsidRPr="00000000" w14:paraId="000000A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甲又は乙は、相手方に対して＿＿日前までに通知することにより、本契約を中途解約することができる。</w:t>
      </w:r>
    </w:p>
    <w:p w:rsidR="00000000" w:rsidDel="00000000" w:rsidP="00000000" w:rsidRDefault="00000000" w:rsidRPr="00000000" w14:paraId="000000A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中途解約時における相談料、既履行部分の報酬、実費その他の精算については、本業務の実施状況及び甲乙間で合意した条件に従って処理する。</w:t>
      </w:r>
    </w:p>
    <w:p w:rsidR="00000000" w:rsidDel="00000000" w:rsidP="00000000" w:rsidRDefault="00000000" w:rsidRPr="00000000" w14:paraId="000000A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消費者契約法その他の強行法規が適用される場合には、その規定が本条に優先する。</w:t>
      </w:r>
    </w:p>
    <w:p w:rsidR="00000000" w:rsidDel="00000000" w:rsidP="00000000" w:rsidRDefault="00000000" w:rsidRPr="00000000" w14:paraId="000000A9">
      <w:pPr>
        <w:spacing w:after="240" w:before="240" w:lineRule="auto"/>
        <w:rPr>
          <w:sz w:val="20"/>
          <w:szCs w:val="20"/>
        </w:rPr>
      </w:pPr>
      <w:r w:rsidDel="00000000" w:rsidR="00000000" w:rsidRPr="00000000">
        <w:rPr>
          <w:rtl w:val="0"/>
        </w:rPr>
      </w:r>
    </w:p>
    <w:p w:rsidR="00000000" w:rsidDel="00000000" w:rsidP="00000000" w:rsidRDefault="00000000" w:rsidRPr="00000000" w14:paraId="000000AA">
      <w:pPr>
        <w:pStyle w:val="Heading2"/>
        <w:keepNext w:val="0"/>
        <w:keepLines w:val="0"/>
        <w:spacing w:after="80" w:lineRule="auto"/>
        <w:rPr>
          <w:b w:val="1"/>
          <w:bCs w:val="1"/>
        </w:rPr>
      </w:pPr>
      <w:bookmarkStart w:colFirst="0" w:colLast="0" w:name="_urp4i8uxhfqv" w:id="35"/>
      <w:bookmarkEnd w:id="35"/>
      <w:r w:rsidDel="00000000" w:rsidR="00000000" w:rsidRPr="00000000">
        <w:rPr>
          <w:rFonts w:ascii="Arial Unicode MS" w:cs="Arial Unicode MS" w:eastAsia="Arial Unicode MS" w:hAnsi="Arial Unicode MS"/>
          <w:b w:val="1"/>
          <w:bCs w:val="1"/>
          <w:rtl w:val="0"/>
        </w:rPr>
        <w:t xml:space="preserve">第20条（契約の解除）</w:t>
      </w:r>
    </w:p>
    <w:p w:rsidR="00000000" w:rsidDel="00000000" w:rsidP="00000000" w:rsidRDefault="00000000" w:rsidRPr="00000000" w14:paraId="000000A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相当の期間を定めて是正を求め、当該期間内に是正されないときは、本契約の全部又は一部を解除することができる。ただし、その違反が重大であり、是正が困難である場合は、催告を要しない。</w:t>
      </w:r>
    </w:p>
    <w:p w:rsidR="00000000" w:rsidDel="00000000" w:rsidP="00000000" w:rsidRDefault="00000000" w:rsidRPr="00000000" w14:paraId="000000A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（1）本契約に重大な違反をしたとき</w:t>
        <w:br w:type="textWrapping"/>
        <w:t xml:space="preserve">（2）本業務の遂行に必要な協力を正当な理由なく拒否したとき</w:t>
        <w:br w:type="textWrapping"/>
        <w:t xml:space="preserve">（3）相手方との信頼関係を著しく損なう行為をしたとき</w:t>
        <w:br w:type="textWrapping"/>
        <w:t xml:space="preserve">（4）その他本契約を継続することが困難となる重大な事由が生じたとき</w:t>
      </w:r>
    </w:p>
    <w:p w:rsidR="00000000" w:rsidDel="00000000" w:rsidP="00000000" w:rsidRDefault="00000000" w:rsidRPr="00000000" w14:paraId="000000AD">
      <w:pPr>
        <w:spacing w:after="240" w:before="240" w:lineRule="auto"/>
        <w:rPr>
          <w:sz w:val="20"/>
          <w:szCs w:val="20"/>
        </w:rPr>
      </w:pPr>
      <w:r w:rsidDel="00000000" w:rsidR="00000000" w:rsidRPr="00000000">
        <w:rPr>
          <w:rtl w:val="0"/>
        </w:rPr>
      </w:r>
    </w:p>
    <w:p w:rsidR="00000000" w:rsidDel="00000000" w:rsidP="00000000" w:rsidRDefault="00000000" w:rsidRPr="00000000" w14:paraId="000000AE">
      <w:pPr>
        <w:pStyle w:val="Heading2"/>
        <w:keepNext w:val="0"/>
        <w:keepLines w:val="0"/>
        <w:spacing w:after="80" w:lineRule="auto"/>
        <w:rPr>
          <w:b w:val="1"/>
          <w:bCs w:val="1"/>
        </w:rPr>
      </w:pPr>
      <w:bookmarkStart w:colFirst="0" w:colLast="0" w:name="_rm669d1cuxac" w:id="36"/>
      <w:bookmarkEnd w:id="36"/>
      <w:r w:rsidDel="00000000" w:rsidR="00000000" w:rsidRPr="00000000">
        <w:rPr>
          <w:rFonts w:ascii="Arial Unicode MS" w:cs="Arial Unicode MS" w:eastAsia="Arial Unicode MS" w:hAnsi="Arial Unicode MS"/>
          <w:b w:val="1"/>
          <w:bCs w:val="1"/>
          <w:rtl w:val="0"/>
        </w:rPr>
        <w:t xml:space="preserve">第21条（反社会的勢力の排除）</w:t>
      </w:r>
    </w:p>
    <w:p w:rsidR="00000000" w:rsidDel="00000000" w:rsidP="00000000" w:rsidRDefault="00000000" w:rsidRPr="00000000" w14:paraId="000000A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甲及び乙は、自ら及びその関係者が暴力団、暴力団員その他これらに準ずる反社会的勢力に該当しないことを表明し、保証する。</w:t>
      </w:r>
    </w:p>
    <w:p w:rsidR="00000000" w:rsidDel="00000000" w:rsidP="00000000" w:rsidRDefault="00000000" w:rsidRPr="00000000" w14:paraId="000000B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甲又は乙は、相手方が前項に違反した場合、何らの催告を要することなく本契約を解除することができる。</w:t>
      </w:r>
    </w:p>
    <w:p w:rsidR="00000000" w:rsidDel="00000000" w:rsidP="00000000" w:rsidRDefault="00000000" w:rsidRPr="00000000" w14:paraId="000000B1">
      <w:pPr>
        <w:spacing w:after="240" w:before="240" w:lineRule="auto"/>
        <w:rPr>
          <w:sz w:val="20"/>
          <w:szCs w:val="20"/>
        </w:rPr>
      </w:pPr>
      <w:r w:rsidDel="00000000" w:rsidR="00000000" w:rsidRPr="00000000">
        <w:rPr>
          <w:rtl w:val="0"/>
        </w:rPr>
      </w:r>
    </w:p>
    <w:p w:rsidR="00000000" w:rsidDel="00000000" w:rsidP="00000000" w:rsidRDefault="00000000" w:rsidRPr="00000000" w14:paraId="000000B2">
      <w:pPr>
        <w:pStyle w:val="Heading2"/>
        <w:keepNext w:val="0"/>
        <w:keepLines w:val="0"/>
        <w:spacing w:after="80" w:lineRule="auto"/>
        <w:rPr>
          <w:b w:val="1"/>
          <w:bCs w:val="1"/>
        </w:rPr>
      </w:pPr>
      <w:bookmarkStart w:colFirst="0" w:colLast="0" w:name="_h7e5e6uqefi1" w:id="37"/>
      <w:bookmarkEnd w:id="37"/>
      <w:r w:rsidDel="00000000" w:rsidR="00000000" w:rsidRPr="00000000">
        <w:rPr>
          <w:rFonts w:ascii="Arial Unicode MS" w:cs="Arial Unicode MS" w:eastAsia="Arial Unicode MS" w:hAnsi="Arial Unicode MS"/>
          <w:b w:val="1"/>
          <w:bCs w:val="1"/>
          <w:rtl w:val="0"/>
        </w:rPr>
        <w:t xml:space="preserve">第22条（損害賠償）</w:t>
      </w:r>
    </w:p>
    <w:p w:rsidR="00000000" w:rsidDel="00000000" w:rsidP="00000000" w:rsidRDefault="00000000" w:rsidRPr="00000000" w14:paraId="000000B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甲又は乙が、本契約に違反し、自己の責めに帰すべき事由により相手方に損害を与えた場合は、法令及び本契約に従い、その損害を賠償する責任を負う。</w:t>
      </w:r>
    </w:p>
    <w:p w:rsidR="00000000" w:rsidDel="00000000" w:rsidP="00000000" w:rsidRDefault="00000000" w:rsidRPr="00000000" w14:paraId="000000B4">
      <w:pPr>
        <w:spacing w:after="240" w:before="240" w:lineRule="auto"/>
        <w:rPr>
          <w:sz w:val="20"/>
          <w:szCs w:val="20"/>
        </w:rPr>
      </w:pPr>
      <w:r w:rsidDel="00000000" w:rsidR="00000000" w:rsidRPr="00000000">
        <w:rPr>
          <w:rtl w:val="0"/>
        </w:rPr>
      </w:r>
    </w:p>
    <w:p w:rsidR="00000000" w:rsidDel="00000000" w:rsidP="00000000" w:rsidRDefault="00000000" w:rsidRPr="00000000" w14:paraId="000000B5">
      <w:pPr>
        <w:pStyle w:val="Heading2"/>
        <w:keepNext w:val="0"/>
        <w:keepLines w:val="0"/>
        <w:spacing w:after="80" w:lineRule="auto"/>
        <w:rPr>
          <w:b w:val="1"/>
          <w:bCs w:val="1"/>
        </w:rPr>
      </w:pPr>
      <w:bookmarkStart w:colFirst="0" w:colLast="0" w:name="_tazdlvwtiblt" w:id="38"/>
      <w:bookmarkEnd w:id="38"/>
      <w:r w:rsidDel="00000000" w:rsidR="00000000" w:rsidRPr="00000000">
        <w:rPr>
          <w:rFonts w:ascii="Arial Unicode MS" w:cs="Arial Unicode MS" w:eastAsia="Arial Unicode MS" w:hAnsi="Arial Unicode MS"/>
          <w:b w:val="1"/>
          <w:bCs w:val="1"/>
          <w:rtl w:val="0"/>
        </w:rPr>
        <w:t xml:space="preserve">第23条（非保証及び責任範囲）</w:t>
      </w:r>
    </w:p>
    <w:p w:rsidR="00000000" w:rsidDel="00000000" w:rsidP="00000000" w:rsidRDefault="00000000" w:rsidRPr="00000000" w14:paraId="000000B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乙が提供する情報、分析、シミュレーション及び助言は、甲の資産形成に関する判断を支援するためのものであり、特定の結果を保証するものではない。</w:t>
      </w:r>
    </w:p>
    <w:p w:rsidR="00000000" w:rsidDel="00000000" w:rsidP="00000000" w:rsidRDefault="00000000" w:rsidRPr="00000000" w14:paraId="000000B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金融市場、金利、為替、物価、税制、社会保障制度その他の外部環境は変動するため、乙が提示した計画又は試算と実際の結果が異なる場合がある。</w:t>
      </w:r>
    </w:p>
    <w:p w:rsidR="00000000" w:rsidDel="00000000" w:rsidP="00000000" w:rsidRDefault="00000000" w:rsidRPr="00000000" w14:paraId="000000B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甲が乙から提供された情報を参考として行った投資その他の取引については、甲が自ら内容及びリスクを確認し、自己の責任において最終判断を行うものとする。</w:t>
      </w:r>
    </w:p>
    <w:p w:rsidR="00000000" w:rsidDel="00000000" w:rsidP="00000000" w:rsidRDefault="00000000" w:rsidRPr="00000000" w14:paraId="000000B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本条は、乙の故意又は重大な過失による責任その他法令上制限することのできない責任を免除するものではない。</w:t>
      </w:r>
    </w:p>
    <w:p w:rsidR="00000000" w:rsidDel="00000000" w:rsidP="00000000" w:rsidRDefault="00000000" w:rsidRPr="00000000" w14:paraId="000000BA">
      <w:pPr>
        <w:spacing w:after="240" w:before="240" w:lineRule="auto"/>
        <w:rPr>
          <w:sz w:val="20"/>
          <w:szCs w:val="20"/>
        </w:rPr>
      </w:pPr>
      <w:r w:rsidDel="00000000" w:rsidR="00000000" w:rsidRPr="00000000">
        <w:rPr>
          <w:rtl w:val="0"/>
        </w:rPr>
      </w:r>
    </w:p>
    <w:p w:rsidR="00000000" w:rsidDel="00000000" w:rsidP="00000000" w:rsidRDefault="00000000" w:rsidRPr="00000000" w14:paraId="000000BB">
      <w:pPr>
        <w:pStyle w:val="Heading2"/>
        <w:keepNext w:val="0"/>
        <w:keepLines w:val="0"/>
        <w:spacing w:after="80" w:lineRule="auto"/>
        <w:rPr>
          <w:b w:val="1"/>
          <w:bCs w:val="1"/>
        </w:rPr>
      </w:pPr>
      <w:bookmarkStart w:colFirst="0" w:colLast="0" w:name="_gppgdlq40gyn" w:id="39"/>
      <w:bookmarkEnd w:id="39"/>
      <w:r w:rsidDel="00000000" w:rsidR="00000000" w:rsidRPr="00000000">
        <w:rPr>
          <w:rFonts w:ascii="Arial Unicode MS" w:cs="Arial Unicode MS" w:eastAsia="Arial Unicode MS" w:hAnsi="Arial Unicode MS"/>
          <w:b w:val="1"/>
          <w:bCs w:val="1"/>
          <w:rtl w:val="0"/>
        </w:rPr>
        <w:t xml:space="preserve">第24条（契約終了後の取扱い）</w:t>
      </w:r>
    </w:p>
    <w:p w:rsidR="00000000" w:rsidDel="00000000" w:rsidP="00000000" w:rsidRDefault="00000000" w:rsidRPr="00000000" w14:paraId="000000B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が終了した場合であっても、第12条（秘密保持）、第13条（個人情報の取扱い）、第14条（資料等の取扱い）、第22条（損害賠償）、第23条（非保証及び責任範囲）その他その性質上契約終了後も存続すべき条項は、引き続き効力を有する。</w:t>
      </w:r>
    </w:p>
    <w:p w:rsidR="00000000" w:rsidDel="00000000" w:rsidP="00000000" w:rsidRDefault="00000000" w:rsidRPr="00000000" w14:paraId="000000BD">
      <w:pPr>
        <w:spacing w:after="240" w:before="240" w:lineRule="auto"/>
        <w:rPr>
          <w:sz w:val="20"/>
          <w:szCs w:val="20"/>
        </w:rPr>
      </w:pPr>
      <w:r w:rsidDel="00000000" w:rsidR="00000000" w:rsidRPr="00000000">
        <w:rPr>
          <w:rtl w:val="0"/>
        </w:rPr>
      </w:r>
    </w:p>
    <w:p w:rsidR="00000000" w:rsidDel="00000000" w:rsidP="00000000" w:rsidRDefault="00000000" w:rsidRPr="00000000" w14:paraId="000000BE">
      <w:pPr>
        <w:pStyle w:val="Heading2"/>
        <w:keepNext w:val="0"/>
        <w:keepLines w:val="0"/>
        <w:spacing w:after="80" w:lineRule="auto"/>
        <w:rPr>
          <w:b w:val="1"/>
          <w:bCs w:val="1"/>
        </w:rPr>
      </w:pPr>
      <w:bookmarkStart w:colFirst="0" w:colLast="0" w:name="_8zkyz3qowb8o" w:id="40"/>
      <w:bookmarkEnd w:id="40"/>
      <w:r w:rsidDel="00000000" w:rsidR="00000000" w:rsidRPr="00000000">
        <w:rPr>
          <w:rFonts w:ascii="Arial Unicode MS" w:cs="Arial Unicode MS" w:eastAsia="Arial Unicode MS" w:hAnsi="Arial Unicode MS"/>
          <w:b w:val="1"/>
          <w:bCs w:val="1"/>
          <w:rtl w:val="0"/>
        </w:rPr>
        <w:t xml:space="preserve">第25条（契約内容の変更）</w:t>
      </w:r>
    </w:p>
    <w:p w:rsidR="00000000" w:rsidDel="00000000" w:rsidP="00000000" w:rsidRDefault="00000000" w:rsidRPr="00000000" w14:paraId="000000B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本契約の内容を変更する場合は、甲乙協議の上、書面又は電磁的方法により合意するものとする。</w:t>
      </w:r>
    </w:p>
    <w:p w:rsidR="00000000" w:rsidDel="00000000" w:rsidP="00000000" w:rsidRDefault="00000000" w:rsidRPr="00000000" w14:paraId="000000C0">
      <w:pPr>
        <w:spacing w:after="240" w:before="240" w:lineRule="auto"/>
        <w:rPr>
          <w:sz w:val="20"/>
          <w:szCs w:val="20"/>
        </w:rPr>
      </w:pPr>
      <w:r w:rsidDel="00000000" w:rsidR="00000000" w:rsidRPr="00000000">
        <w:rPr>
          <w:rtl w:val="0"/>
        </w:rPr>
      </w:r>
    </w:p>
    <w:p w:rsidR="00000000" w:rsidDel="00000000" w:rsidP="00000000" w:rsidRDefault="00000000" w:rsidRPr="00000000" w14:paraId="000000C1">
      <w:pPr>
        <w:pStyle w:val="Heading2"/>
        <w:keepNext w:val="0"/>
        <w:keepLines w:val="0"/>
        <w:spacing w:after="80" w:lineRule="auto"/>
        <w:rPr>
          <w:b w:val="1"/>
          <w:bCs w:val="1"/>
        </w:rPr>
      </w:pPr>
      <w:bookmarkStart w:colFirst="0" w:colLast="0" w:name="_s9h6ekek8ykg" w:id="41"/>
      <w:bookmarkEnd w:id="41"/>
      <w:r w:rsidDel="00000000" w:rsidR="00000000" w:rsidRPr="00000000">
        <w:rPr>
          <w:rFonts w:ascii="Arial Unicode MS" w:cs="Arial Unicode MS" w:eastAsia="Arial Unicode MS" w:hAnsi="Arial Unicode MS"/>
          <w:b w:val="1"/>
          <w:bCs w:val="1"/>
          <w:rtl w:val="0"/>
        </w:rPr>
        <w:t xml:space="preserve">第26条（協議事項）</w:t>
      </w:r>
    </w:p>
    <w:p w:rsidR="00000000" w:rsidDel="00000000" w:rsidP="00000000" w:rsidRDefault="00000000" w:rsidRPr="00000000" w14:paraId="000000C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本契約に定めのない事項又は本契約の各条項の解釈について疑義が生じた場合、甲及び乙は、関係法令及び取引慣行を踏まえ、誠意をもって協議し解決するものとする。</w:t>
      </w:r>
    </w:p>
    <w:p w:rsidR="00000000" w:rsidDel="00000000" w:rsidP="00000000" w:rsidRDefault="00000000" w:rsidRPr="00000000" w14:paraId="000000C3">
      <w:pPr>
        <w:spacing w:after="240" w:before="240" w:lineRule="auto"/>
        <w:rPr>
          <w:sz w:val="20"/>
          <w:szCs w:val="20"/>
        </w:rPr>
      </w:pPr>
      <w:r w:rsidDel="00000000" w:rsidR="00000000" w:rsidRPr="00000000">
        <w:rPr>
          <w:rtl w:val="0"/>
        </w:rPr>
      </w:r>
    </w:p>
    <w:p w:rsidR="00000000" w:rsidDel="00000000" w:rsidP="00000000" w:rsidRDefault="00000000" w:rsidRPr="00000000" w14:paraId="000000C4">
      <w:pPr>
        <w:pStyle w:val="Heading2"/>
        <w:keepNext w:val="0"/>
        <w:keepLines w:val="0"/>
        <w:spacing w:after="80" w:lineRule="auto"/>
        <w:rPr>
          <w:b w:val="1"/>
          <w:bCs w:val="1"/>
        </w:rPr>
      </w:pPr>
      <w:bookmarkStart w:colFirst="0" w:colLast="0" w:name="_bptm8iema8h4" w:id="42"/>
      <w:bookmarkEnd w:id="42"/>
      <w:r w:rsidDel="00000000" w:rsidR="00000000" w:rsidRPr="00000000">
        <w:rPr>
          <w:rFonts w:ascii="Arial Unicode MS" w:cs="Arial Unicode MS" w:eastAsia="Arial Unicode MS" w:hAnsi="Arial Unicode MS"/>
          <w:b w:val="1"/>
          <w:bCs w:val="1"/>
          <w:rtl w:val="0"/>
        </w:rPr>
        <w:t xml:space="preserve">第27条（準拠法及び合意管轄）</w:t>
      </w:r>
    </w:p>
    <w:p w:rsidR="00000000" w:rsidDel="00000000" w:rsidP="00000000" w:rsidRDefault="00000000" w:rsidRPr="00000000" w14:paraId="000000C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本契約は、日本法を準拠法とする。</w:t>
      </w:r>
    </w:p>
    <w:p w:rsidR="00000000" w:rsidDel="00000000" w:rsidP="00000000" w:rsidRDefault="00000000" w:rsidRPr="00000000" w14:paraId="000000C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本契約に関して訴訟の必要が生じた場合には、＿＿＿＿地方裁判所又は＿＿＿＿簡易裁判所を第一審の合意管轄裁判所とする。ただし、法令により専属管轄その他の定めがある場合は、その定めに従う。</w:t>
      </w:r>
    </w:p>
    <w:p w:rsidR="00000000" w:rsidDel="00000000" w:rsidP="00000000" w:rsidRDefault="00000000" w:rsidRPr="00000000" w14:paraId="000000C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上、各1通を保有する。なお、電磁的方法により本契約を締結する場合には、本契約の電磁的記録を作成し、甲乙が電子署名その他合意した方法により締結の意思を表示した上で、各自その電磁的記録を保管する。</w:t>
      </w:r>
    </w:p>
    <w:p w:rsidR="00000000" w:rsidDel="00000000" w:rsidP="00000000" w:rsidRDefault="00000000" w:rsidRPr="00000000" w14:paraId="000000C8">
      <w:pPr>
        <w:spacing w:after="240" w:before="240" w:lineRule="auto"/>
        <w:rPr>
          <w:sz w:val="20"/>
          <w:szCs w:val="20"/>
        </w:rPr>
      </w:pPr>
      <w:r w:rsidDel="00000000" w:rsidR="00000000" w:rsidRPr="00000000">
        <w:rPr>
          <w:rtl w:val="0"/>
        </w:rPr>
      </w:r>
    </w:p>
    <w:p w:rsidR="00000000" w:rsidDel="00000000" w:rsidP="00000000" w:rsidRDefault="00000000" w:rsidRPr="00000000" w14:paraId="000000C9">
      <w:pPr>
        <w:spacing w:after="240" w:before="240" w:lineRule="auto"/>
        <w:rPr>
          <w:sz w:val="20"/>
          <w:szCs w:val="20"/>
        </w:rPr>
      </w:pPr>
      <w:r w:rsidDel="00000000" w:rsidR="00000000" w:rsidRPr="00000000">
        <w:rPr>
          <w:rtl w:val="0"/>
        </w:rPr>
      </w:r>
    </w:p>
    <w:p w:rsidR="00000000" w:rsidDel="00000000" w:rsidP="00000000" w:rsidRDefault="00000000" w:rsidRPr="00000000" w14:paraId="000000CA">
      <w:pPr>
        <w:spacing w:after="240" w:before="240" w:lineRule="auto"/>
        <w:rPr>
          <w:sz w:val="20"/>
          <w:szCs w:val="20"/>
        </w:rPr>
      </w:pPr>
      <w:r w:rsidDel="00000000" w:rsidR="00000000" w:rsidRPr="00000000">
        <w:rPr>
          <w:rtl w:val="0"/>
        </w:rPr>
      </w:r>
    </w:p>
    <w:p w:rsidR="00000000" w:rsidDel="00000000" w:rsidP="00000000" w:rsidRDefault="00000000" w:rsidRPr="00000000" w14:paraId="000000CB">
      <w:pPr>
        <w:spacing w:after="240" w:before="240" w:lineRule="auto"/>
        <w:rPr>
          <w:sz w:val="20"/>
          <w:szCs w:val="20"/>
        </w:rPr>
      </w:pPr>
      <w:r w:rsidDel="00000000" w:rsidR="00000000" w:rsidRPr="00000000">
        <w:rPr>
          <w:rtl w:val="0"/>
        </w:rPr>
      </w:r>
    </w:p>
    <w:p w:rsidR="00000000" w:rsidDel="00000000" w:rsidP="00000000" w:rsidRDefault="00000000" w:rsidRPr="00000000" w14:paraId="000000CC">
      <w:pPr>
        <w:spacing w:after="240" w:before="240" w:lineRule="auto"/>
        <w:rPr>
          <w:sz w:val="20"/>
          <w:szCs w:val="20"/>
        </w:rPr>
      </w:pPr>
      <w:r w:rsidDel="00000000" w:rsidR="00000000" w:rsidRPr="00000000">
        <w:rPr>
          <w:rtl w:val="0"/>
        </w:rPr>
      </w:r>
    </w:p>
    <w:p w:rsidR="00000000" w:rsidDel="00000000" w:rsidP="00000000" w:rsidRDefault="00000000" w:rsidRPr="00000000" w14:paraId="000000CD">
      <w:pPr>
        <w:spacing w:after="240" w:before="240" w:lineRule="auto"/>
        <w:rPr>
          <w:sz w:val="20"/>
          <w:szCs w:val="20"/>
        </w:rPr>
      </w:pPr>
      <w:r w:rsidDel="00000000" w:rsidR="00000000" w:rsidRPr="00000000">
        <w:rPr>
          <w:rtl w:val="0"/>
        </w:rPr>
      </w:r>
    </w:p>
    <w:p w:rsidR="00000000" w:rsidDel="00000000" w:rsidP="00000000" w:rsidRDefault="00000000" w:rsidRPr="00000000" w14:paraId="000000CE">
      <w:pPr>
        <w:spacing w:after="240" w:before="240" w:lineRule="auto"/>
        <w:rPr>
          <w:sz w:val="20"/>
          <w:szCs w:val="20"/>
        </w:rPr>
      </w:pPr>
      <w:r w:rsidDel="00000000" w:rsidR="00000000" w:rsidRPr="00000000">
        <w:rPr>
          <w:rtl w:val="0"/>
        </w:rPr>
      </w:r>
    </w:p>
    <w:p w:rsidR="00000000" w:rsidDel="00000000" w:rsidP="00000000" w:rsidRDefault="00000000" w:rsidRPr="00000000" w14:paraId="000000CF">
      <w:pPr>
        <w:spacing w:after="240" w:before="240" w:lineRule="auto"/>
        <w:rPr>
          <w:sz w:val="20"/>
          <w:szCs w:val="20"/>
        </w:rPr>
      </w:pPr>
      <w:r w:rsidDel="00000000" w:rsidR="00000000" w:rsidRPr="00000000">
        <w:rPr>
          <w:rtl w:val="0"/>
        </w:rPr>
      </w:r>
    </w:p>
    <w:p w:rsidR="00000000" w:rsidDel="00000000" w:rsidP="00000000" w:rsidRDefault="00000000" w:rsidRPr="00000000" w14:paraId="000000D0">
      <w:pPr>
        <w:spacing w:after="240" w:before="240" w:lineRule="auto"/>
        <w:rPr>
          <w:sz w:val="20"/>
          <w:szCs w:val="20"/>
        </w:rPr>
      </w:pPr>
      <w:r w:rsidDel="00000000" w:rsidR="00000000" w:rsidRPr="00000000">
        <w:rPr>
          <w:rtl w:val="0"/>
        </w:rPr>
      </w:r>
    </w:p>
    <w:p w:rsidR="00000000" w:rsidDel="00000000" w:rsidP="00000000" w:rsidRDefault="00000000" w:rsidRPr="00000000" w14:paraId="000000D1">
      <w:pPr>
        <w:spacing w:after="240" w:before="240" w:lineRule="auto"/>
        <w:rPr>
          <w:sz w:val="20"/>
          <w:szCs w:val="20"/>
        </w:rPr>
      </w:pPr>
      <w:r w:rsidDel="00000000" w:rsidR="00000000" w:rsidRPr="00000000">
        <w:rPr>
          <w:rtl w:val="0"/>
        </w:rPr>
      </w:r>
    </w:p>
    <w:p w:rsidR="00000000" w:rsidDel="00000000" w:rsidP="00000000" w:rsidRDefault="00000000" w:rsidRPr="00000000" w14:paraId="000000D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D3">
      <w:pPr>
        <w:spacing w:after="240" w:before="240" w:lineRule="auto"/>
        <w:rPr>
          <w:sz w:val="20"/>
          <w:szCs w:val="20"/>
        </w:rPr>
      </w:pPr>
      <w:r w:rsidDel="00000000" w:rsidR="00000000" w:rsidRPr="00000000">
        <w:rPr>
          <w:rtl w:val="0"/>
        </w:rPr>
      </w:r>
    </w:p>
    <w:p w:rsidR="00000000" w:rsidDel="00000000" w:rsidP="00000000" w:rsidRDefault="00000000" w:rsidRPr="00000000" w14:paraId="000000D4">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甲（相談者）</w:t>
      </w:r>
    </w:p>
    <w:p w:rsidR="00000000" w:rsidDel="00000000" w:rsidP="00000000" w:rsidRDefault="00000000" w:rsidRPr="00000000" w14:paraId="000000D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D6">
      <w:pPr>
        <w:spacing w:after="240" w:before="240" w:lineRule="auto"/>
        <w:rPr>
          <w:sz w:val="20"/>
          <w:szCs w:val="20"/>
        </w:rPr>
      </w:pPr>
      <w:r w:rsidDel="00000000" w:rsidR="00000000" w:rsidRPr="00000000">
        <w:rPr>
          <w:rtl w:val="0"/>
        </w:rPr>
      </w:r>
    </w:p>
    <w:p w:rsidR="00000000" w:rsidDel="00000000" w:rsidP="00000000" w:rsidRDefault="00000000" w:rsidRPr="00000000" w14:paraId="000000D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D8">
      <w:pPr>
        <w:spacing w:after="240" w:before="240" w:lineRule="auto"/>
        <w:rPr>
          <w:sz w:val="20"/>
          <w:szCs w:val="20"/>
        </w:rPr>
      </w:pPr>
      <w:r w:rsidDel="00000000" w:rsidR="00000000" w:rsidRPr="00000000">
        <w:rPr>
          <w:rtl w:val="0"/>
        </w:rPr>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乙（ファイナンシャルプランナー）</w:t>
      </w:r>
    </w:p>
    <w:p w:rsidR="00000000" w:rsidDel="00000000" w:rsidP="00000000" w:rsidRDefault="00000000" w:rsidRPr="00000000" w14:paraId="000000D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DB">
      <w:pPr>
        <w:spacing w:after="240" w:before="240" w:lineRule="auto"/>
        <w:rPr>
          <w:sz w:val="20"/>
          <w:szCs w:val="20"/>
        </w:rPr>
      </w:pPr>
      <w:r w:rsidDel="00000000" w:rsidR="00000000" w:rsidRPr="00000000">
        <w:rPr>
          <w:rtl w:val="0"/>
        </w:rPr>
      </w:r>
    </w:p>
    <w:p w:rsidR="00000000" w:rsidDel="00000000" w:rsidP="00000000" w:rsidRDefault="00000000" w:rsidRPr="00000000" w14:paraId="000000D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氏名又は名称：＿＿＿＿＿＿＿＿＿＿＿＿＿＿＿＿</w:t>
      </w:r>
    </w:p>
    <w:p w:rsidR="00000000" w:rsidDel="00000000" w:rsidP="00000000" w:rsidRDefault="00000000" w:rsidRPr="00000000" w14:paraId="000000DD">
      <w:pPr>
        <w:spacing w:after="240" w:before="240" w:lineRule="auto"/>
        <w:rPr>
          <w:sz w:val="20"/>
          <w:szCs w:val="20"/>
        </w:rPr>
      </w:pPr>
      <w:r w:rsidDel="00000000" w:rsidR="00000000" w:rsidRPr="00000000">
        <w:rPr>
          <w:rtl w:val="0"/>
        </w:rPr>
      </w:r>
    </w:p>
    <w:p w:rsidR="00000000" w:rsidDel="00000000" w:rsidP="00000000" w:rsidRDefault="00000000" w:rsidRPr="00000000" w14:paraId="000000D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D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