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uzveutf9xl3" w:id="0"/>
      <w:bookmarkEnd w:id="0"/>
      <w:r w:rsidDel="00000000" w:rsidR="00000000" w:rsidRPr="00000000">
        <w:rPr>
          <w:rFonts w:ascii="Arial Unicode MS" w:cs="Arial Unicode MS" w:eastAsia="Arial Unicode MS" w:hAnsi="Arial Unicode MS"/>
          <w:b w:val="1"/>
          <w:bCs w:val="1"/>
          <w:sz w:val="44"/>
          <w:szCs w:val="44"/>
          <w:rtl w:val="0"/>
        </w:rPr>
        <w:t xml:space="preserve">教育資金相談契約書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甲又は甲の家族に係る教育資金について、乙がファイナンシャルプランナーとして相談、情報提供及び助言等を行うことに関し、次のとおり教育資金相談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8i1bifhrn85o"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又は甲の家族の進学、就学その他の教育に必要となる資金について、乙が甲から提供された情報及び甲の希望に基づき、家計状況、教育方針、進学予定その他必要な事項を整理し、教育資金計画に関する相談、情報提供及び助言を行う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tqkuqnz8ersb" w:id="2"/>
      <w:bookmarkEnd w:id="2"/>
      <w:r w:rsidDel="00000000" w:rsidR="00000000" w:rsidRPr="00000000">
        <w:rPr>
          <w:rFonts w:ascii="Arial Unicode MS" w:cs="Arial Unicode MS" w:eastAsia="Arial Unicode MS" w:hAnsi="Arial Unicode MS"/>
          <w:b w:val="1"/>
          <w:bCs w:val="1"/>
          <w:rtl w:val="0"/>
        </w:rPr>
        <w:t xml:space="preserve">第2条（相談業務の内容）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乙が本契約に基づき行う業務（以下「本相談業務」という。）は、次の各号に掲げる業務のうち、甲乙間で合意したものとする。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（1）甲又は甲の家族の教育方針及び進学予定に関するヒアリング</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（2）幼稚園、保育施設、小学校、中学校、高等学校、大学、大学院、専門学校その他の教育機関への進学に伴う教育費の試算</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（3）入学金、授業料、教材費、通学費、受験費用、下宿費、留学費用その他教育に関連する費用の整理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（4）甲の収入、支出、資産、負債、貯蓄状況その他家計状況の確認及び整理</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（5）教育資金の準備時期及び必要額の試算</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（6）預貯金その他の方法による教育資金準備に関する一般的な情報提供</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（7）奨学金、教育ローン、給付金、助成制度その他教育資金に関係する制度についての一般的な情報提供</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（8）教育資金計画と住宅資金、老後資金その他のライフプランとの調整に関する助言</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（9）教育資金に関するキャッシュフロー表その他資料の作成</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（10）前各号に付随し、甲乙間で合意した業務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本相談業務の具体的な内容、実施方法、面談回数、成果物その他必要な事項については、本契約又は甲乙間で別途合意する申込書、見積書その他の書面若しくは電磁的方法による記録に定める。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nfz1y7clgx2q" w:id="3"/>
      <w:bookmarkEnd w:id="3"/>
      <w:r w:rsidDel="00000000" w:rsidR="00000000" w:rsidRPr="00000000">
        <w:rPr>
          <w:rFonts w:ascii="Arial Unicode MS" w:cs="Arial Unicode MS" w:eastAsia="Arial Unicode MS" w:hAnsi="Arial Unicode MS"/>
          <w:b w:val="1"/>
          <w:bCs w:val="1"/>
          <w:rtl w:val="0"/>
        </w:rPr>
        <w:t xml:space="preserve">第3条（相談業務の範囲）</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乙は、甲から提供された情報及び相談時点において合理的に入手可能な情報に基づき、本相談業務を行う。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乙による教育費その他の将来費用の試算は、一定の前提条件に基づく参考値であり、実際に必要となる費用を保証するものではない。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学校、教育機関、奨学金制度、教育ローン、公的給付その他の制度に関する条件、金額及び内容は変更されることがあるため、甲は、実際の利用又は申込みに際して、自ら当該制度の実施主体その他関係機関に最新の内容を確認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hnu82vajjolh" w:id="4"/>
      <w:bookmarkEnd w:id="4"/>
      <w:r w:rsidDel="00000000" w:rsidR="00000000" w:rsidRPr="00000000">
        <w:rPr>
          <w:rFonts w:ascii="Arial Unicode MS" w:cs="Arial Unicode MS" w:eastAsia="Arial Unicode MS" w:hAnsi="Arial Unicode MS"/>
          <w:b w:val="1"/>
          <w:bCs w:val="1"/>
          <w:rtl w:val="0"/>
        </w:rPr>
        <w:t xml:space="preserve">第4条（法令上の資格を要する業務）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相談業務において、乙が法令上必要な資格、登録又は許認可を有している場合を除き、弁護士、税理士、司法書士、行政書士、金融商品取引業者、保険募集人その他法令上資格等を有する者のみが行うことのできる業務を行わな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乙が金融商品、保険商品その他の商品又はサービスに関する情報を提供する場合、法令上許容される範囲を超えて、個別商品の売買、契約又は加入を勧誘し、若しくは媒介するものではない。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本相談業務の過程において専門資格を要する対応が必要となった場合、乙は、必要に応じて甲に対し、適切な専門家又は関係機関への相談を案内することができる。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8rr6gsv9ccpi" w:id="5"/>
      <w:bookmarkEnd w:id="5"/>
      <w:r w:rsidDel="00000000" w:rsidR="00000000" w:rsidRPr="00000000">
        <w:rPr>
          <w:rFonts w:ascii="Arial Unicode MS" w:cs="Arial Unicode MS" w:eastAsia="Arial Unicode MS" w:hAnsi="Arial Unicode MS"/>
          <w:b w:val="1"/>
          <w:bCs w:val="1"/>
          <w:rtl w:val="0"/>
        </w:rPr>
        <w:t xml:space="preserve">第5条（甲による情報提供）</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甲は、本相談業務に必要な範囲で、乙から求められた収入、支出、資産、負債、家族構成、子の年齢、進学希望その他の情報を、正確かつ適切に乙へ提供するものとする。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甲は、乙に提供した情報に重要な変更が生じた場合には、速やかに乙へ通知するものとする。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甲による情報の不提供、誤り、漏れ又は変更の未通知により、試算結果、助言内容その他本相談業務の結果に相違が生じた場合、乙は、乙の責めに帰すべき事由がある場合を除き、その責任を負わない。</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93uteb4gjaeb" w:id="6"/>
      <w:bookmarkEnd w:id="6"/>
      <w:r w:rsidDel="00000000" w:rsidR="00000000" w:rsidRPr="00000000">
        <w:rPr>
          <w:rFonts w:ascii="Arial Unicode MS" w:cs="Arial Unicode MS" w:eastAsia="Arial Unicode MS" w:hAnsi="Arial Unicode MS"/>
          <w:b w:val="1"/>
          <w:bCs w:val="1"/>
          <w:rtl w:val="0"/>
        </w:rPr>
        <w:t xml:space="preserve">第6条（資料等の提出）</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乙は、本相談業務を行うため必要がある場合、甲に対し、家計収支、預貯金残高、借入金、保険契約、教育費その他に関する資料の提示又は提出を求めることができる。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甲は、前項に基づき提出する資料について、第三者の権利を不当に侵害することのないよう必要な対応を行うものとする。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乙は、甲から受領した資料を、本相談業務の遂行に必要な範囲でのみ使用する。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lwwa2hbn0te1" w:id="7"/>
      <w:bookmarkEnd w:id="7"/>
      <w:r w:rsidDel="00000000" w:rsidR="00000000" w:rsidRPr="00000000">
        <w:rPr>
          <w:rFonts w:ascii="Arial Unicode MS" w:cs="Arial Unicode MS" w:eastAsia="Arial Unicode MS" w:hAnsi="Arial Unicode MS"/>
          <w:b w:val="1"/>
          <w:bCs w:val="1"/>
          <w:rtl w:val="0"/>
        </w:rPr>
        <w:t xml:space="preserve">第7条（報酬及び費用）</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甲は、本相談業務の対価として、乙に対し、次の報酬を支払う。</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相談報酬：金＿＿＿＿＿＿円（税込）</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前項の報酬に含まれない交通費、資料取得費その他本相談業務の遂行に必要となる実費については、甲乙協議の上、その負担者を定める。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報酬の支払時期及び支払方法は、次のとおりとする。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支払期限：＿＿年＿＿月＿＿日</w:t>
        <w:br w:type="textWrapping"/>
        <w:t xml:space="preserve">支払方法：＿＿＿＿＿＿＿＿＿＿＿＿</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振込手数料その他支払に必要な費用は、別段の合意がない限り、甲の負担とする。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ldzk38o3g3gu" w:id="8"/>
      <w:bookmarkEnd w:id="8"/>
      <w:r w:rsidDel="00000000" w:rsidR="00000000" w:rsidRPr="00000000">
        <w:rPr>
          <w:rFonts w:ascii="Arial Unicode MS" w:cs="Arial Unicode MS" w:eastAsia="Arial Unicode MS" w:hAnsi="Arial Unicode MS"/>
          <w:b w:val="1"/>
          <w:bCs w:val="1"/>
          <w:rtl w:val="0"/>
        </w:rPr>
        <w:t xml:space="preserve">第8条（成果物）</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乙が本相談業務において教育資金計画書、キャッシュフロー表、試算表、報告書その他の成果物（以下「成果物」という。）を作成する場合、その内容及び提供方法は甲乙間で別途定める。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成果物は、作成時点における甲からの提供情報及び一定の前提条件に基づくものであり、将来の教育費、家計状況、経済情勢、金利、税制、社会保障制度その他の事項を保証するものではない。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甲は、成果物を自己及び家族の教育資金計画を検討する目的で利用するものとし、乙の事前の承諾なく、第三者に対する有償提供その他本来の目的を超えて利用してはならない。</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99arcet7desw"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乙が従前から保有する計算方法、書式、資料、ノウハウその他の知的財産に関する権利は、乙又は正当な権利者に帰属する。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本相談業務によって成果物が甲に提供された場合であっても、前項に定める権利が甲に移転するものではない。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甲は、個人的な教育資金計画の検討その他本契約の目的に必要な範囲で成果物を利用することができる。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hg7dca657fni" w:id="10"/>
      <w:bookmarkEnd w:id="10"/>
      <w:r w:rsidDel="00000000" w:rsidR="00000000" w:rsidRPr="00000000">
        <w:rPr>
          <w:rFonts w:ascii="Arial Unicode MS" w:cs="Arial Unicode MS" w:eastAsia="Arial Unicode MS" w:hAnsi="Arial Unicode MS"/>
          <w:b w:val="1"/>
          <w:bCs w:val="1"/>
          <w:rtl w:val="0"/>
        </w:rPr>
        <w:t xml:space="preserve">第10条（個人情報等の取扱い）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乙は、本相談業務に伴い取得した甲及び甲の家族に関する個人情報を、本相談業務の遂行その他甲に明示した利用目的の範囲内で取り扱う。</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乙は、法令に基づく場合又は甲の同意を得た場合を除き、取得した個人情報を正当な理由なく第三者に提供しない。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乙は、個人情報の漏えい、滅失又は毀損を防止するため、合理的に必要な安全管理措置を講じるものとする。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1ax1xakm1i2n"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甲及び乙は、本相談業務に関連して知り得た相手方の非公知の情報を、本契約の目的以外に利用し、又は相手方の事前の承諾なく第三者に開示若しくは漏えいしてはならない。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前項の規定は、次の各号のいずれかに該当する情報には適用しない。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（1）取得時に既に公知であった情報</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（2）取得後、自己の責めによらず公知となった情報</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（3）取得時に既に適法に保有していた情報</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（4）正当な権限を有する第三者から秘密保持義務を負うことなく取得した情報</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（5）法令又は裁判所その他公的機関の命令により開示を求められた情報</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hj2dqpyvnx2h" w:id="12"/>
      <w:bookmarkEnd w:id="12"/>
      <w:r w:rsidDel="00000000" w:rsidR="00000000" w:rsidRPr="00000000">
        <w:rPr>
          <w:rFonts w:ascii="Arial Unicode MS" w:cs="Arial Unicode MS" w:eastAsia="Arial Unicode MS" w:hAnsi="Arial Unicode MS"/>
          <w:b w:val="1"/>
          <w:bCs w:val="1"/>
          <w:rtl w:val="0"/>
        </w:rPr>
        <w:t xml:space="preserve">第12条（利益相反等）</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特定の金融機関、保険会社、教育関連事業者その他の事業者から紹介料、手数料その他の経済的利益を受ける場合であって、本相談業務における助言に重要な影響を及ぼす可能性があるときは、乙は甲に対し、その旨を適切に説明するものと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乙は、自己又は第三者の利益のみを目的として、甲の意向又は利益を不当に害する助言を行わないものとする。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g9am66zhaj88" w:id="13"/>
      <w:bookmarkEnd w:id="13"/>
      <w:r w:rsidDel="00000000" w:rsidR="00000000" w:rsidRPr="00000000">
        <w:rPr>
          <w:rFonts w:ascii="Arial Unicode MS" w:cs="Arial Unicode MS" w:eastAsia="Arial Unicode MS" w:hAnsi="Arial Unicode MS"/>
          <w:b w:val="1"/>
          <w:bCs w:val="1"/>
          <w:rtl w:val="0"/>
        </w:rPr>
        <w:t xml:space="preserve">第13条（判断及び意思決定）</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乙が本相談業務において行う試算、説明、情報提供及び助言は、甲による教育資金計画の検討を支援することを目的とする。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進学先、教育方針、貯蓄方法、借入れ、奨学金の利用その他の最終的な判断及び意思決定は、甲自身の責任において行うものとする。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乙は、特定の学校への進学、奨学金等の採用、融資の承認、金融商品の運用成果その他第三者の判断又は将来の結果を保証しない。</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nqukuc6ghofk" w:id="14"/>
      <w:bookmarkEnd w:id="14"/>
      <w:r w:rsidDel="00000000" w:rsidR="00000000" w:rsidRPr="00000000">
        <w:rPr>
          <w:rFonts w:ascii="Arial Unicode MS" w:cs="Arial Unicode MS" w:eastAsia="Arial Unicode MS" w:hAnsi="Arial Unicode MS"/>
          <w:b w:val="1"/>
          <w:bCs w:val="1"/>
          <w:rtl w:val="0"/>
        </w:rPr>
        <w:t xml:space="preserve">第14条（再委託）</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乙は、本相談業務の一部を第三者に委託する必要がある場合には、当該第三者に対し、本契約に基づき乙が負う秘密保持義務及び個人情報保護義務と同等の義務を負わせるものとする。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apldo6r7kje5" w:id="15"/>
      <w:bookmarkEnd w:id="15"/>
      <w:r w:rsidDel="00000000" w:rsidR="00000000" w:rsidRPr="00000000">
        <w:rPr>
          <w:rFonts w:ascii="Arial Unicode MS" w:cs="Arial Unicode MS" w:eastAsia="Arial Unicode MS" w:hAnsi="Arial Unicode MS"/>
          <w:b w:val="1"/>
          <w:bCs w:val="1"/>
          <w:rtl w:val="0"/>
        </w:rPr>
        <w:t xml:space="preserve">第15条（禁止事項）</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甲及び乙は、本契約に関し、次の各号に掲げる行為を行ってはならない。</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（1）相手方に対して虚偽の情報を提供する行為</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（2）相手方又は第三者の権利若しくは利益を侵害する行為</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（3）法令又は公序良俗に反する行為</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（4）本相談業務を不正又は違法な目的で利用する行為</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（5）相手方の業務を著しく妨害する行為</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（6）その他本契約の目的に照らして著しく不適切な行為</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tvcfjs15wk1a" w:id="16"/>
      <w:bookmarkEnd w:id="16"/>
      <w:r w:rsidDel="00000000" w:rsidR="00000000" w:rsidRPr="00000000">
        <w:rPr>
          <w:rFonts w:ascii="Arial Unicode MS" w:cs="Arial Unicode MS" w:eastAsia="Arial Unicode MS" w:hAnsi="Arial Unicode MS"/>
          <w:b w:val="1"/>
          <w:bCs w:val="1"/>
          <w:rtl w:val="0"/>
        </w:rPr>
        <w:t xml:space="preserve">第16条（契約期間）</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継続的な相談その他の事情により契約期間を延長する場合には、甲乙協議の上、別途定める。</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本契約終了後も、第9条、第10条、第11条、第13条、第19条及びその性質上存続すべき条項は有効に存続する。</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y9711iw09vpo" w:id="17"/>
      <w:bookmarkEnd w:id="17"/>
      <w:r w:rsidDel="00000000" w:rsidR="00000000" w:rsidRPr="00000000">
        <w:rPr>
          <w:rFonts w:ascii="Arial Unicode MS" w:cs="Arial Unicode MS" w:eastAsia="Arial Unicode MS" w:hAnsi="Arial Unicode MS"/>
          <w:b w:val="1"/>
          <w:bCs w:val="1"/>
          <w:rtl w:val="0"/>
        </w:rPr>
        <w:t xml:space="preserve">第17条（中途解約）</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甲又は乙は、相手方に通知することにより、本契約を中途解約することができる。</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中途解約時に既に本相談業務の全部又は一部が実施されている場合の報酬及び実費の精算については、業務の実施状況その他の事情を考慮し、甲乙協議の上定める。</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乙が消費者である甲との間で本契約を締結する場合その他法令上返金、解除等について別段の取扱いが必要となる場合は、当該法令に従うものとする。</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pPr>
      <w:bookmarkStart w:colFirst="0" w:colLast="0" w:name="_z7wvslkx4rzp" w:id="18"/>
      <w:bookmarkEnd w:id="18"/>
      <w:r w:rsidDel="00000000" w:rsidR="00000000" w:rsidRPr="00000000">
        <w:rPr>
          <w:rFonts w:ascii="Arial Unicode MS" w:cs="Arial Unicode MS" w:eastAsia="Arial Unicode MS" w:hAnsi="Arial Unicode MS"/>
          <w:b w:val="1"/>
          <w:bCs w:val="1"/>
          <w:rtl w:val="0"/>
        </w:rPr>
        <w:t xml:space="preserve">第18条（解除）</w:t>
      </w: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相当の期間を定めて是正を求め、当該期間内に是正されないときは、本契約の全部又は一部を解除することができる。ただし、是正が困難であるなど催告を要しない合理的な理由がある場合は、この限りでない。</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（1）本契約に重大な違反をしたとき</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（2）本相談業務に必要な情報を故意に偽ったとき</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（3）相手方との信頼関係を著しく損なう行為を行ったとき</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（4）その他本契約の継続が困難となる重大な事由が生じたとき</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huc065x3fwtv" w:id="19"/>
      <w:bookmarkEnd w:id="19"/>
      <w:r w:rsidDel="00000000" w:rsidR="00000000" w:rsidRPr="00000000">
        <w:rPr>
          <w:rFonts w:ascii="Arial Unicode MS" w:cs="Arial Unicode MS" w:eastAsia="Arial Unicode MS" w:hAnsi="Arial Unicode MS"/>
          <w:b w:val="1"/>
          <w:bCs w:val="1"/>
          <w:rtl w:val="0"/>
        </w:rPr>
        <w:t xml:space="preserve">第19条（損害賠償）</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甲又は乙は、自己の責めに帰すべき事由により本契約に違反し、これによって相手方に損害を与えた場合には、当該違反と相当因果関係のある損害を賠償する責任を負う。</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suqabw1epfei" w:id="20"/>
      <w:bookmarkEnd w:id="20"/>
      <w:r w:rsidDel="00000000" w:rsidR="00000000" w:rsidRPr="00000000">
        <w:rPr>
          <w:rFonts w:ascii="Arial Unicode MS" w:cs="Arial Unicode MS" w:eastAsia="Arial Unicode MS" w:hAnsi="Arial Unicode MS"/>
          <w:b w:val="1"/>
          <w:bCs w:val="1"/>
          <w:rtl w:val="0"/>
        </w:rPr>
        <w:t xml:space="preserve">第20条（免責）</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情報及び相談時点において合理的に確認可能な情報に基づき本相談業務を行うものであり、将来の教育費、物価、金利、税制、社会保障制度、奨学金制度その他の制度又は経済環境が変動しないことを保証するものではない。</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乙が提示した教育資金の必要額、積立額、家計収支その他の数値は、設定された条件に基づく試算であり、実際の金額又は結果を保証するものではない。</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天災地変、通信障害、システム障害その他乙の合理的な支配を超える事由により本相談業務の全部又は一部を実施できなかった場合、乙は、乙の責めに帰すべき事由がある場合を除き、その責任を負わない。</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本条その他本契約の規定は、消費者契約法その他の強行法規により認められない範囲で乙の責任を免除又は制限するものではない。</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jhyk8ows7a9d" w:id="21"/>
      <w:bookmarkEnd w:id="21"/>
      <w:r w:rsidDel="00000000" w:rsidR="00000000" w:rsidRPr="00000000">
        <w:rPr>
          <w:rFonts w:ascii="Arial Unicode MS" w:cs="Arial Unicode MS" w:eastAsia="Arial Unicode MS" w:hAnsi="Arial Unicode MS"/>
          <w:b w:val="1"/>
          <w:bCs w:val="1"/>
          <w:rtl w:val="0"/>
        </w:rPr>
        <w:t xml:space="preserve">第21条（反社会的勢力の排除）</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甲及び乙は、自己又は自己の関係者が、暴力団、暴力団員その他これらに準ずる反社会的勢力に該当しないこと及びこれらと社会的に非難されるべき関係を有していないことを表明する。</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甲又は乙は、相手方が前項に違反したことが判明した場合、何らの催告を要することなく本契約を解除することができる。</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aql6qkh0szf9" w:id="22"/>
      <w:bookmarkEnd w:id="22"/>
      <w:r w:rsidDel="00000000" w:rsidR="00000000" w:rsidRPr="00000000">
        <w:rPr>
          <w:rFonts w:ascii="Arial Unicode MS" w:cs="Arial Unicode MS" w:eastAsia="Arial Unicode MS" w:hAnsi="Arial Unicode MS"/>
          <w:b w:val="1"/>
          <w:bCs w:val="1"/>
          <w:rtl w:val="0"/>
        </w:rPr>
        <w:t xml:space="preserve">第22条（契約内容の変更）</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本契約の内容を変更する場合、甲乙協議の上、書面又は電磁的方法により合意するものとする。</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b w:val="1"/>
          <w:bCs w:val="1"/>
        </w:rPr>
      </w:pPr>
      <w:bookmarkStart w:colFirst="0" w:colLast="0" w:name="_rl8u643y9fp7" w:id="23"/>
      <w:bookmarkEnd w:id="23"/>
      <w:r w:rsidDel="00000000" w:rsidR="00000000" w:rsidRPr="00000000">
        <w:rPr>
          <w:rFonts w:ascii="Arial Unicode MS" w:cs="Arial Unicode MS" w:eastAsia="Arial Unicode MS" w:hAnsi="Arial Unicode MS"/>
          <w:b w:val="1"/>
          <w:bCs w:val="1"/>
          <w:rtl w:val="0"/>
        </w:rPr>
        <w:t xml:space="preserve">第23条（協議事項）</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本契約に定めのない事項又は本契約の各条項の解釈について疑義が生じた場合には、甲及び乙は、信義誠実の原則に従い協議し、円満な解決を図るものとする。</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pStyle w:val="Heading2"/>
        <w:keepNext w:val="0"/>
        <w:keepLines w:val="0"/>
        <w:spacing w:after="80" w:lineRule="auto"/>
        <w:rPr>
          <w:b w:val="1"/>
          <w:bCs w:val="1"/>
        </w:rPr>
      </w:pPr>
      <w:bookmarkStart w:colFirst="0" w:colLast="0" w:name="_hrthvvfh3rre" w:id="24"/>
      <w:bookmarkEnd w:id="24"/>
      <w:r w:rsidDel="00000000" w:rsidR="00000000" w:rsidRPr="00000000">
        <w:rPr>
          <w:rFonts w:ascii="Arial Unicode MS" w:cs="Arial Unicode MS" w:eastAsia="Arial Unicode MS" w:hAnsi="Arial Unicode MS"/>
          <w:b w:val="1"/>
          <w:bCs w:val="1"/>
          <w:rtl w:val="0"/>
        </w:rPr>
        <w:t xml:space="preserve">第24条（準拠法及び合意管轄）</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本契約に関して訴訟の必要が生じた場合には、＿＿＿＿地方裁判所又は＿＿＿＿簡易裁判所を第一審の合意管轄裁判所とする。ただし、法令により別段の管轄が認められる場合は、その定めに従う。</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成立の証として、本書2通を作成し、甲乙記名押印の上、各自1通を保有する。なお、電磁的方法により本契約を締結する場合には、本契約の電磁的記録を作成し、甲乙が電子署名その他合意した方法により締結の意思を表示し、各自当該電磁的記録を保管する。</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9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甲（相談者）</w:t>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9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乙（ファイナンシャルプランナー）</w:t>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住所・所在地：＿＿＿＿＿＿＿＿＿＿＿＿＿＿＿＿</w:t>
      </w:r>
    </w:p>
    <w:p w:rsidR="00000000" w:rsidDel="00000000" w:rsidP="00000000" w:rsidRDefault="00000000" w:rsidRPr="00000000" w14:paraId="0000009D">
      <w:pPr>
        <w:spacing w:after="240" w:before="240" w:lineRule="auto"/>
        <w:rPr>
          <w:sz w:val="20"/>
          <w:szCs w:val="20"/>
        </w:rPr>
      </w:pPr>
      <w:r w:rsidDel="00000000" w:rsidR="00000000" w:rsidRPr="00000000">
        <w:rPr>
          <w:rtl w:val="0"/>
        </w:rPr>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r>
    </w:p>
    <w:p w:rsidR="00000000" w:rsidDel="00000000" w:rsidP="00000000" w:rsidRDefault="00000000" w:rsidRPr="00000000" w14:paraId="0000009F">
      <w:pPr>
        <w:spacing w:after="240" w:before="240" w:lineRule="auto"/>
        <w:rPr>
          <w:sz w:val="20"/>
          <w:szCs w:val="20"/>
        </w:rPr>
      </w:pPr>
      <w:r w:rsidDel="00000000" w:rsidR="00000000" w:rsidRPr="00000000">
        <w:rPr>
          <w:rtl w:val="0"/>
        </w:rPr>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代表者名（法人の場合）：＿＿＿＿＿＿＿＿＿＿＿</w:t>
      </w:r>
    </w:p>
    <w:p w:rsidR="00000000" w:rsidDel="00000000" w:rsidP="00000000" w:rsidRDefault="00000000" w:rsidRPr="00000000" w14:paraId="000000A1">
      <w:pPr>
        <w:spacing w:after="240" w:before="240" w:lineRule="auto"/>
        <w:rPr>
          <w:sz w:val="20"/>
          <w:szCs w:val="20"/>
        </w:rPr>
      </w:pPr>
      <w:r w:rsidDel="00000000" w:rsidR="00000000" w:rsidRPr="00000000">
        <w:rPr>
          <w:rtl w:val="0"/>
        </w:rPr>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資格等：＿＿＿＿＿＿＿＿＿＿＿＿＿＿＿＿＿＿＿</w:t>
      </w:r>
    </w:p>
    <w:p w:rsidR="00000000" w:rsidDel="00000000" w:rsidP="00000000" w:rsidRDefault="00000000" w:rsidRPr="00000000" w14:paraId="000000A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