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ukkejwc5u5ma" w:id="0"/>
      <w:bookmarkEnd w:id="0"/>
      <w:r w:rsidDel="00000000" w:rsidR="00000000" w:rsidRPr="00000000">
        <w:rPr>
          <w:rFonts w:ascii="Arial Unicode MS" w:cs="Arial Unicode MS" w:eastAsia="Arial Unicode MS" w:hAnsi="Arial Unicode MS"/>
          <w:b w:val="1"/>
          <w:bCs w:val="1"/>
          <w:sz w:val="44"/>
          <w:szCs w:val="44"/>
          <w:rtl w:val="0"/>
        </w:rPr>
        <w:t xml:space="preserve">オンライン相談同意書</w:t>
        <w:br w:type="textWrapping"/>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ファイナンシャルプランナー（以下「FP」という。）が提供するオンラインによる相談サービス（以下「本相談」という。）を利用するにあたり、以下の事項について説明を受け、その内容を確認し、同意します。</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rPr>
      </w:pPr>
      <w:bookmarkStart w:colFirst="0" w:colLast="0" w:name="_a3a5mhcinyc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インターネットを利用して実施される本相談について、相談方法、利用環境、情報提供、個人情報の取扱い、相談内容の範囲、通信上のリスク及び責任範囲その他必要な事項を明確にし、FPと相談者との間で安全かつ円滑に本相談を実施することを目的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6y9tv8uekiup" w:id="2"/>
      <w:bookmarkEnd w:id="2"/>
      <w:r w:rsidDel="00000000" w:rsidR="00000000" w:rsidRPr="00000000">
        <w:rPr>
          <w:rFonts w:ascii="Arial Unicode MS" w:cs="Arial Unicode MS" w:eastAsia="Arial Unicode MS" w:hAnsi="Arial Unicode MS"/>
          <w:b w:val="1"/>
          <w:bCs w:val="1"/>
          <w:rtl w:val="0"/>
        </w:rPr>
        <w:t xml:space="preserve">第2条（オンライン相談の方法）</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本相談は、FPが指定又は承認するWeb会議システム、ビデオ通話サービスその他のオンライン通信手段を利用して実施します。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本相談を利用するために必要となるパソコン、スマートフォン、タブレット端末、インターネット回線、通信機器、ソフトウェアその他の利用環境を、自らの責任と費用において準備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相談者は、本相談の開始前に、必要に応じて通信環境、カメラ、マイク、スピーカーその他の機器が正常に作動することを確認するものとします。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FPは、利用するオンライン通信サービスの提供事業者によるサービスの停止、障害、仕様変更その他FPが合理的に管理できない事項について、その継続的又は正常な利用を保証するものではありません。</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db9i5qs681ae" w:id="3"/>
      <w:bookmarkEnd w:id="3"/>
      <w:r w:rsidDel="00000000" w:rsidR="00000000" w:rsidRPr="00000000">
        <w:rPr>
          <w:rFonts w:ascii="Arial Unicode MS" w:cs="Arial Unicode MS" w:eastAsia="Arial Unicode MS" w:hAnsi="Arial Unicode MS"/>
          <w:b w:val="1"/>
          <w:bCs w:val="1"/>
          <w:rtl w:val="0"/>
        </w:rPr>
        <w:t xml:space="preserve">第3条（相談業務の内容）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から提供された情報及び相談者の希望に基づき、家計管理、ライフプラン、資産形成、資産運用、保険、住宅資金、教育資金、老後資金その他FPが対応可能な分野について、情報提供、一般的な助言、試算その他合意した相談業務を行い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本相談の具体的な内容、相談時間、相談回数、料金その他の条件について別途申込書、契約書、利用規約その他の定めがある場合には、当該定めに従うものとします。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FPは、相談者の希望、家計状況、資産状況その他提供された情報を踏まえて相談を行いますが、特定の結果又は経済的利益を保証するものではありません。</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duxix22rs581" w:id="4"/>
      <w:bookmarkEnd w:id="4"/>
      <w:r w:rsidDel="00000000" w:rsidR="00000000" w:rsidRPr="00000000">
        <w:rPr>
          <w:rFonts w:ascii="Arial Unicode MS" w:cs="Arial Unicode MS" w:eastAsia="Arial Unicode MS" w:hAnsi="Arial Unicode MS"/>
          <w:b w:val="1"/>
          <w:bCs w:val="1"/>
          <w:rtl w:val="0"/>
        </w:rPr>
        <w:t xml:space="preserve">第4条（相談業務の範囲）</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相談は、FPとして対応可能な範囲における情報提供及び助言を目的とするものであり、弁護士、税理士、司法書士、社会保険労務士、宅地建物取引士その他法令上資格又は登録等を必要とする専門家のみが行うことのできる業務を含みませ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相談内容について専門資格を有する者による判断又は手続が必要となる場合、FPは、必要に応じて当該専門家への相談を案内することがあります。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金融商品、保険商品、不動産その他の商品又はサービスについて、法令上必要な登録、資格又は権限をFPが有していない場合、FPは、その契約締結の代理、媒介その他当該資格等を必要とする行為を行い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piyrt14b56s1" w:id="5"/>
      <w:bookmarkEnd w:id="5"/>
      <w:r w:rsidDel="00000000" w:rsidR="00000000" w:rsidRPr="00000000">
        <w:rPr>
          <w:rFonts w:ascii="Arial Unicode MS" w:cs="Arial Unicode MS" w:eastAsia="Arial Unicode MS" w:hAnsi="Arial Unicode MS"/>
          <w:b w:val="1"/>
          <w:bCs w:val="1"/>
          <w:rtl w:val="0"/>
        </w:rPr>
        <w:t xml:space="preserve">第5条（相談者による情報提供）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相談者は、本相談に必要となる収入、支出、資産、負債、家族構成、保険契約、金融商品、住宅ローンその他の情報について、可能な範囲で正確かつ最新の情報をFPに提供するものとします。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相談者から提供された情報に不足、誤り又は変更がある場合、相談結果、試算結果又はFPによる助言の内容が実際の状況と異なる可能性があります。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相談者は、提供した情報に重要な変更が生じた場合には、必要に応じてFPにその旨を伝えるものとします。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nggyyhv8trid" w:id="6"/>
      <w:bookmarkEnd w:id="6"/>
      <w:r w:rsidDel="00000000" w:rsidR="00000000" w:rsidRPr="00000000">
        <w:rPr>
          <w:rFonts w:ascii="Arial Unicode MS" w:cs="Arial Unicode MS" w:eastAsia="Arial Unicode MS" w:hAnsi="Arial Unicode MS"/>
          <w:b w:val="1"/>
          <w:bCs w:val="1"/>
          <w:rtl w:val="0"/>
        </w:rPr>
        <w:t xml:space="preserve">第6条（相談資料等の提供）</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相談者は、本相談に必要な範囲で、家計表、給与明細、保険証券、金融資産に関する資料、住宅ローン資料その他の資料を、FPが指定する方法により提供することがあります。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相談者は、資料をオンラインで送信する場合、インターネット上で情報を送受信することに伴う一定のセキュリティ上のリスクが存在することを理解するものとします。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FPは、相談者から提供された資料を、本相談の実施その他相談者との間で合意した目的の範囲内で取り扱うものとします。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3bqrrevevd2k" w:id="7"/>
      <w:bookmarkEnd w:id="7"/>
      <w:r w:rsidDel="00000000" w:rsidR="00000000" w:rsidRPr="00000000">
        <w:rPr>
          <w:rFonts w:ascii="Arial Unicode MS" w:cs="Arial Unicode MS" w:eastAsia="Arial Unicode MS" w:hAnsi="Arial Unicode MS"/>
          <w:b w:val="1"/>
          <w:bCs w:val="1"/>
          <w:rtl w:val="0"/>
        </w:rPr>
        <w:t xml:space="preserve">第7条（オンライン通信に関するリスク）</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本相談がインターネット通信を利用する性質上、通信障害、通信遅延、映像又は音声の乱れ、接続の切断、第三者による不正アクセスその他のリスクを完全に排除できないことを理解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通信障害等により本相談を継続することが困難となった場合、FP及び相談者は、再接続、電話等への切替え、相談日時の変更その他合理的な方法により対応するものとします。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FP及び相談者のいずれの責めにも帰することのできない通信障害その他不可抗力により相談を実施できなかった場合の取扱いについては、双方協議のうえ決定するものとします。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3g8xpuu2vc2x" w:id="8"/>
      <w:bookmarkEnd w:id="8"/>
      <w:r w:rsidDel="00000000" w:rsidR="00000000" w:rsidRPr="00000000">
        <w:rPr>
          <w:rFonts w:ascii="Arial Unicode MS" w:cs="Arial Unicode MS" w:eastAsia="Arial Unicode MS" w:hAnsi="Arial Unicode MS"/>
          <w:b w:val="1"/>
          <w:bCs w:val="1"/>
          <w:rtl w:val="0"/>
        </w:rPr>
        <w:t xml:space="preserve">第8条（相談場所及びプライバシーの確保）</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相談者は、本相談の内容に個人情報、資産情報その他の重要な情報が含まれる場合があることを理解し、可能な限り第三者に会話を聞かれない場所で本相談を利用するものとします。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が公共施設、飲食店、交通機関その他第三者が存在する場所から本相談を利用したことにより相談内容が第三者に知られた場合、FPに故意又は重大な過失がある場合を除き、FPはその責任を負わない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FPも、本相談を実施するにあたり、相談内容が不必要に第三者へ漏えいしないよう合理的な措置を講じます。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7tgt08qg5jyg" w:id="9"/>
      <w:bookmarkEnd w:id="9"/>
      <w:r w:rsidDel="00000000" w:rsidR="00000000" w:rsidRPr="00000000">
        <w:rPr>
          <w:rFonts w:ascii="Arial Unicode MS" w:cs="Arial Unicode MS" w:eastAsia="Arial Unicode MS" w:hAnsi="Arial Unicode MS"/>
          <w:b w:val="1"/>
          <w:bCs w:val="1"/>
          <w:rtl w:val="0"/>
        </w:rPr>
        <w:t xml:space="preserve">第9条（録音・録画等）</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相談者は、FPの事前の承諾なく、本相談の内容を録音、録画、撮影又は第三者に配信してはならないものとします。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FPが相談記録、品質管理その他の目的で本相談を録音又は録画する場合には、あらかじめ相談者にその目的その他必要な事項を説明し、相談者の同意を得るものとします。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録音又は録画データを作成した場合、その取扱いについては、法令及びFPが定める個人情報の取扱方針等に従うものとします。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7rc0guo0dvro"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FPは、本相談に伴い取得した相談者の氏名、連絡先、家族構成、収入、支出、資産、負債その他の個人情報を、本相談の実施、連絡、資料作成その他あらかじめ示した利用目的の範囲内で取り扱います。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FPは、法令に基づく場合その他正当な理由がある場合を除き、相談者の同意なく個人情報を利用目的の範囲を超えて利用し、又は第三者に提供しないものとします。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個人情報の具体的な取扱いについてFPが別途プライバシーポリシーその他の規程を定めている場合には、当該規程に従うものとします。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y4u5w9dhyx44"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本相談を通じて知り得た相談者の非公開情報について、本相談の実施その他正当な目的に必要な場合又は法令に基づき開示が必要となる場合を除き、正当な理由なく第三者に開示又は漏えいしない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weg2x0zelyhr" w:id="12"/>
      <w:bookmarkEnd w:id="12"/>
      <w:r w:rsidDel="00000000" w:rsidR="00000000" w:rsidRPr="00000000">
        <w:rPr>
          <w:rFonts w:ascii="Arial Unicode MS" w:cs="Arial Unicode MS" w:eastAsia="Arial Unicode MS" w:hAnsi="Arial Unicode MS"/>
          <w:b w:val="1"/>
          <w:bCs w:val="1"/>
          <w:rtl w:val="0"/>
        </w:rPr>
        <w:t xml:space="preserve">第12条（第三者の商品・サービスに関する情報）</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FPは、本相談において、金融商品、保険商品、不動産、住宅ローンその他第三者が提供する商品又はサービスに関する情報を提供することがあります。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当該情報は、相談時点においてFPが把握している情報等を基礎として提供されるものであり、商品内容、金利、手数料、税制、法令その他の条件は変更されることがあります。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相談者は、商品又はサービスの利用若しくは契約を行う場合には、自ら最新の契約条件、重要事項その他必要な事項を確認したうえで判断するものとします。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pPr>
      <w:bookmarkStart w:colFirst="0" w:colLast="0" w:name="_mi7s1zyrx1gy" w:id="13"/>
      <w:bookmarkEnd w:id="13"/>
      <w:r w:rsidDel="00000000" w:rsidR="00000000" w:rsidRPr="00000000">
        <w:rPr>
          <w:rFonts w:ascii="Arial Unicode MS" w:cs="Arial Unicode MS" w:eastAsia="Arial Unicode MS" w:hAnsi="Arial Unicode MS"/>
          <w:b w:val="1"/>
          <w:bCs w:val="1"/>
          <w:rtl w:val="0"/>
        </w:rPr>
        <w:t xml:space="preserve">第13条（相談結果等の非保証）</w:t>
      </w: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本相談において提供する情報、助言、シミュレーションその他の内容は、相談者の意思決定を補助するためのものであり、将来の収益、資産価値、家計状況、税負担その他特定の結果を保証するものではありませ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資産運用に関する情報提供が行われる場合であっても、金融商品の価格、利率、為替相場その他の市場環境は変動するものであり、元本又は利益が保証されるものではありません。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税制、社会保障制度、金融制度その他の制度については、法令改正その他の事情により相談後に内容が変更される場合があります。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701jk1z3ddhk" w:id="14"/>
      <w:bookmarkEnd w:id="14"/>
      <w:r w:rsidDel="00000000" w:rsidR="00000000" w:rsidRPr="00000000">
        <w:rPr>
          <w:rFonts w:ascii="Arial Unicode MS" w:cs="Arial Unicode MS" w:eastAsia="Arial Unicode MS" w:hAnsi="Arial Unicode MS"/>
          <w:b w:val="1"/>
          <w:bCs w:val="1"/>
          <w:rtl w:val="0"/>
        </w:rPr>
        <w:t xml:space="preserve">第14条（相談者による意思決定）</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相談におけるFPの情報提供及び助言が意思決定を補助するものであることを理解し、金融商品、保険、不動産、住宅ローンその他の商品又はサービスの選択、契約、解約、投資その他の最終的な判断について、自らの責任において行う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whnughyg94f6"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相談者は、本相談の利用にあたり、次の各号に掲げる行為を行わないものとします。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（1）FP又は第三者になりすます行為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（2）本相談を不正又は違法な目的で利用する行為</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（3）FP又は第三者の著作権、プライバシーその他の権利を侵害する行為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（4）本相談の内容をFPの承諾なく不特定多数の者に公開又は配信する行為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（5）オンライン相談システムに不正アクセスし、又はその運営を妨害する行為</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（6）FPに対する脅迫、暴言、著しい迷惑行為その他本相談の継続を困難にする行為</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（7）その他FPが本相談の適正な実施を著しく妨げると合理的に判断する行為</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vxhz35hhxcx5" w:id="16"/>
      <w:bookmarkEnd w:id="16"/>
      <w:r w:rsidDel="00000000" w:rsidR="00000000" w:rsidRPr="00000000">
        <w:rPr>
          <w:rFonts w:ascii="Arial Unicode MS" w:cs="Arial Unicode MS" w:eastAsia="Arial Unicode MS" w:hAnsi="Arial Unicode MS"/>
          <w:b w:val="1"/>
          <w:bCs w:val="1"/>
          <w:rtl w:val="0"/>
        </w:rPr>
        <w:t xml:space="preserve">第16条（相談の中断又は終了）</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FPは、次の各号のいずれかに該当する場合、本相談を中断又は終了することができるものとします。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（1）通信障害等により本相談の継続が困難となった場合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（2）相談者による本人確認が必要であるにもかかわらず、必要な確認ができない場合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（3）相談者が前条の禁止事項に該当する行為を行った場合</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（4）FPの業務範囲を超える相談が継続して求められた場合</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（5）その他本相談を適切に継続することが困難であると合理的に判断される事情が生じた場合</w:t>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dcdfz4gv3e20" w:id="17"/>
      <w:bookmarkEnd w:id="17"/>
      <w:r w:rsidDel="00000000" w:rsidR="00000000" w:rsidRPr="00000000">
        <w:rPr>
          <w:rFonts w:ascii="Arial Unicode MS" w:cs="Arial Unicode MS" w:eastAsia="Arial Unicode MS" w:hAnsi="Arial Unicode MS"/>
          <w:b w:val="1"/>
          <w:bCs w:val="1"/>
          <w:rtl w:val="0"/>
        </w:rPr>
        <w:t xml:space="preserve">第17条（損害賠償及び責任範囲）</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FP又は相談者が、本同意書に違反し、相手方に損害を与えた場合には、自己の責めに帰すべき事由により生じた損害について、法令に従って責任を負うものとします。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者が提供した情報の不足若しくは誤り、相談後の事情変更、第三者が提供する商品若しくはサービスの内容変更又はFPの責めに帰することのできない通信障害等によって生じた結果について、FPに故意又は過失がある場合を除き、責任を負わない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本条その他本同意書に定める責任の制限又は免責に関する規定は、法令上その制限又は免責が認められない場合には、その範囲で適用されないものとします。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m33imeoj7wfz" w:id="18"/>
      <w:bookmarkEnd w:id="18"/>
      <w:r w:rsidDel="00000000" w:rsidR="00000000" w:rsidRPr="00000000">
        <w:rPr>
          <w:rFonts w:ascii="Arial Unicode MS" w:cs="Arial Unicode MS" w:eastAsia="Arial Unicode MS" w:hAnsi="Arial Unicode MS"/>
          <w:b w:val="1"/>
          <w:bCs w:val="1"/>
          <w:rtl w:val="0"/>
        </w:rPr>
        <w:t xml:space="preserve">第18条（他の契約等との関係）</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について、FPと相談者との間で別途、相談契約書、申込書、利用規約、キャンセルポリシーその他の合意が成立している場合、本同意書はオンラインによる相談の実施に関する事項を補完す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qgoqftctlvx2" w:id="19"/>
      <w:bookmarkEnd w:id="19"/>
      <w:r w:rsidDel="00000000" w:rsidR="00000000" w:rsidRPr="00000000">
        <w:rPr>
          <w:rFonts w:ascii="Arial Unicode MS" w:cs="Arial Unicode MS" w:eastAsia="Arial Unicode MS" w:hAnsi="Arial Unicode MS"/>
          <w:b w:val="1"/>
          <w:bCs w:val="1"/>
          <w:rtl w:val="0"/>
        </w:rPr>
        <w:t xml:space="preserve">第19条（同意の確認）</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同意書の内容を確認し、本相談の性質、オンライン通信に伴うリスク、FPが提供する相談業務の範囲及び相談結果が保証されるものではないことを理解したうえで、本相談を利用することに同意します。</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xkyc5zbxld9o"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同意欄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相談者氏名：　　　　　　　　　　　　　　　</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　　　　　　　　　　　　　　　　　</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相談方法：　　　　　　　　　　　　　　　　</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相談予定日時：　　　　年　　　月　　　日　　　時　　　分</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私は、上記「オンライン相談同意書」の内容を確認し、これに同意します。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im8fzxhdxtiq"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FP記入欄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FP氏名又は事業者名：　　　　　　　　　　　　　　　</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　　　　　　　　　　　　　　　　　　　　　</w:t>
      </w:r>
    </w:p>
    <w:p w:rsidR="00000000" w:rsidDel="00000000" w:rsidP="00000000" w:rsidRDefault="00000000" w:rsidRPr="00000000" w14:paraId="0000007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