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9ma3ezgjul7" w:id="0"/>
      <w:bookmarkEnd w:id="0"/>
      <w:r w:rsidDel="00000000" w:rsidR="00000000" w:rsidRPr="00000000">
        <w:rPr>
          <w:rFonts w:ascii="Arial Unicode MS" w:cs="Arial Unicode MS" w:eastAsia="Arial Unicode MS" w:hAnsi="Arial Unicode MS"/>
          <w:b w:val="1"/>
          <w:bCs w:val="1"/>
          <w:sz w:val="44"/>
          <w:szCs w:val="44"/>
          <w:rtl w:val="0"/>
        </w:rPr>
        <w:t xml:space="preserve">配偶者との相談内容共有同意書（FP）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相談担当者」という。）に対して提供した情報及び相談担当者との相談内容について、以下の条件に従い、私の配偶者に共有されること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l715i4ibck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者本人（以下「本人」という。）が相談担当者に提供した情報及び相談内容について、本人の配偶者（以下「配偶者」という。）への共有を認める範囲及び条件を明確にし、家計管理、ライフプランニングその他のファイナンシャルプランニングに関する相談を円滑に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by0rqopeadx" w:id="2"/>
      <w:bookmarkEnd w:id="2"/>
      <w:r w:rsidDel="00000000" w:rsidR="00000000" w:rsidRPr="00000000">
        <w:rPr>
          <w:rFonts w:ascii="Arial Unicode MS" w:cs="Arial Unicode MS" w:eastAsia="Arial Unicode MS" w:hAnsi="Arial Unicode MS"/>
          <w:b w:val="1"/>
          <w:bCs w:val="1"/>
          <w:rtl w:val="0"/>
        </w:rPr>
        <w:t xml:space="preserve">第2条（共有対象となる配偶者）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本人は、次に記載する配偶者に対し、本同意書に定める範囲で相談内容等を共有することに同意します。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配偶者氏名：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本人との関係：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相談担当者は、必要に応じ、前項の配偶者について本人確認その他情報共有の適正性を確認するために合理的に必要な確認を行うことができます。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8s40plm8pqd" w:id="3"/>
      <w:bookmarkEnd w:id="3"/>
      <w:r w:rsidDel="00000000" w:rsidR="00000000" w:rsidRPr="00000000">
        <w:rPr>
          <w:rFonts w:ascii="Arial Unicode MS" w:cs="Arial Unicode MS" w:eastAsia="Arial Unicode MS" w:hAnsi="Arial Unicode MS"/>
          <w:b w:val="1"/>
          <w:bCs w:val="1"/>
          <w:rtl w:val="0"/>
        </w:rPr>
        <w:t xml:space="preserve">第3条（共有する情報の範囲）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本人は、相談担当者が配偶者に対し、相談の目的及び内容に応じて、次に掲げる情報を必要な範囲で共有することに同意します。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（1）本人が相談担当者に伝えた相談内容及び相談目的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（2）本人及び世帯の収入、支出その他の家計に関する情報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（3）預貯金、有価証券、不動産その他の資産に関する情報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（4）住宅ローン、カードローンその他の借入れ及び負債に関する情報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（5）生命保険、損害保険その他の保険契約に関する情報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（6）公的年金、企業年金その他の年金に関する情報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（7）住宅取得、教育、老後、相続、贈与その他のライフプランに関する情報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（8）相談担当者が作成したキャッシュフロー表、ライフプラン表、資産配分資料、シミュレーションその他の相談資料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（9）相談担当者から本人に対して行った説明、助言、提案その他の相談結果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（10）その他、本人が個別に共有することに同意した情報</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vj5gsk90pao" w:id="4"/>
      <w:bookmarkEnd w:id="4"/>
      <w:r w:rsidDel="00000000" w:rsidR="00000000" w:rsidRPr="00000000">
        <w:rPr>
          <w:rFonts w:ascii="Arial Unicode MS" w:cs="Arial Unicode MS" w:eastAsia="Arial Unicode MS" w:hAnsi="Arial Unicode MS"/>
          <w:b w:val="1"/>
          <w:bCs w:val="1"/>
          <w:rtl w:val="0"/>
        </w:rPr>
        <w:t xml:space="preserve">第4条（共有しない情報）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本人が特定の情報について配偶者への共有を希望しない旨を相談担当者に申し出た場合、相談担当者は、当該情報を配偶者に共有しないものとします。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本人は、共有を希望しない情報がある場合には、可能な限り事前にその内容又は範囲を相談担当者に明示するものとします。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相談担当者は、相談の性質上、特定の情報を共有しないことにより、適切な分析、説明、助言又は提案を行うことが困難となる場合、その旨を本人に説明することができます。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97pv3ehnpsf" w:id="5"/>
      <w:bookmarkEnd w:id="5"/>
      <w:r w:rsidDel="00000000" w:rsidR="00000000" w:rsidRPr="00000000">
        <w:rPr>
          <w:rFonts w:ascii="Arial Unicode MS" w:cs="Arial Unicode MS" w:eastAsia="Arial Unicode MS" w:hAnsi="Arial Unicode MS"/>
          <w:b w:val="1"/>
          <w:bCs w:val="1"/>
          <w:rtl w:val="0"/>
        </w:rPr>
        <w:t xml:space="preserve">第5条（共有の方法）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相談担当者は、次に掲げる方法その他本人と相談担当者との間で合意した方法により、配偶者に相談内容等を共有することができます。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（1）本人及び配偶者が同席する面談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（2）オンライン面談又は電話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（3）書面又は資料の交付</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（4）電子メールその他の電磁的方法による送信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（5）その他本人が承諾した方法</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pPr>
      <w:bookmarkStart w:colFirst="0" w:colLast="0" w:name="_2z3rrt7dkjwf" w:id="6"/>
      <w:bookmarkEnd w:id="6"/>
      <w:r w:rsidDel="00000000" w:rsidR="00000000" w:rsidRPr="00000000">
        <w:rPr>
          <w:rFonts w:ascii="Arial Unicode MS" w:cs="Arial Unicode MS" w:eastAsia="Arial Unicode MS" w:hAnsi="Arial Unicode MS"/>
          <w:b w:val="1"/>
          <w:bCs w:val="1"/>
          <w:rtl w:val="0"/>
        </w:rPr>
        <w:t xml:space="preserve">第6条（利用目的）</w: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相談担当者は、配偶者に共有する情報を、次に掲げる目的のために取り扱うものとします。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（1）本人又は本人世帯のライフプランの検討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（2）家計の収支状況及び将来収支の分析</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（3）資産形成及び資産管理に関する検討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（4）保険、年金、住宅、教育、老後、相続その他の生活設計に関する検討</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（5）本人及び配偶者に対する相談内容、分析結果又は提案内容の説明</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（6）その他本人から依頼を受けたファイナンシャルプランニング業務の遂行</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y5ro6nuee5k" w:id="7"/>
      <w:bookmarkEnd w:id="7"/>
      <w:r w:rsidDel="00000000" w:rsidR="00000000" w:rsidRPr="00000000">
        <w:rPr>
          <w:rFonts w:ascii="Arial Unicode MS" w:cs="Arial Unicode MS" w:eastAsia="Arial Unicode MS" w:hAnsi="Arial Unicode MS"/>
          <w:b w:val="1"/>
          <w:bCs w:val="1"/>
          <w:rtl w:val="0"/>
        </w:rPr>
        <w:t xml:space="preserve">第7条（配偶者本人の情報）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本同意書は、本人が相談担当者に提供した本人自身の情報について、配偶者への共有を認めるものです。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偶者自身の収入、資産、負債、保険契約、年金その他の個人情報について相談担当者が新たに取得又は利用する必要がある場合には、相談担当者は、必要に応じて配偶者本人から情報の提供又は同意を受け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本同意書により、本人が配偶者自身の個人情報について包括的な提供権限又は処分権限を有するものと解釈されるものではありません。</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i0g2jmh1ms2" w:id="8"/>
      <w:bookmarkEnd w:id="8"/>
      <w:r w:rsidDel="00000000" w:rsidR="00000000" w:rsidRPr="00000000">
        <w:rPr>
          <w:rFonts w:ascii="Arial Unicode MS" w:cs="Arial Unicode MS" w:eastAsia="Arial Unicode MS" w:hAnsi="Arial Unicode MS"/>
          <w:b w:val="1"/>
          <w:bCs w:val="1"/>
          <w:rtl w:val="0"/>
        </w:rPr>
        <w:t xml:space="preserve">第8条（相談内容の性質）</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本人は、相談担当者から提供される情報、分析、シミュレーション及び助言等が、本人から提供された情報及び相談時点において利用可能な情報等を基礎として行われるものであることを確認します。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将来の収入、支出、金利、物価、運用成果、税制、社会保障制度その他の事項は変動する可能性があり、相談担当者による説明又はシミュレーションが将来の結果を保証するものではありません。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本人及び配偶者は、相談担当者から提供された情報等を参考として、自らの判断と責任において最終的な意思決定を行うものとします。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g1zyv1yhzigh" w:id="9"/>
      <w:bookmarkEnd w:id="9"/>
      <w:r w:rsidDel="00000000" w:rsidR="00000000" w:rsidRPr="00000000">
        <w:rPr>
          <w:rFonts w:ascii="Arial Unicode MS" w:cs="Arial Unicode MS" w:eastAsia="Arial Unicode MS" w:hAnsi="Arial Unicode MS"/>
          <w:b w:val="1"/>
          <w:bCs w:val="1"/>
          <w:rtl w:val="0"/>
        </w:rPr>
        <w:t xml:space="preserve">第9条（専門業務との関係）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が税務、法律、登記、社会保険その他法令上特定の資格を有する者に限り取り扱うことができる業務について資格を有しない場合、本同意書によって当該業務を行う権限が付与されるものではありません。必要に応じて、税理士、弁護士、司法書士、社会保険労務士その他の専門家への相談を検討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i3hcpl3xriz" w:id="10"/>
      <w:bookmarkEnd w:id="10"/>
      <w:r w:rsidDel="00000000" w:rsidR="00000000" w:rsidRPr="00000000">
        <w:rPr>
          <w:rFonts w:ascii="Arial Unicode MS" w:cs="Arial Unicode MS" w:eastAsia="Arial Unicode MS" w:hAnsi="Arial Unicode MS"/>
          <w:b w:val="1"/>
          <w:bCs w:val="1"/>
          <w:rtl w:val="0"/>
        </w:rPr>
        <w:t xml:space="preserve">第10条（第三者への提供）</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相談担当者は、本同意書に基づき配偶者への共有が認められたことのみを理由として、本人の情報を配偶者以外の第三者へ提供することはできません。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法令に基づく場合その他本人の同意を必要としない場合を除き、第三者への情報提供については、必要に応じて本人から別途同意を得るものとします。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5qmitd94lzfj" w:id="11"/>
      <w:bookmarkEnd w:id="11"/>
      <w:r w:rsidDel="00000000" w:rsidR="00000000" w:rsidRPr="00000000">
        <w:rPr>
          <w:rFonts w:ascii="Arial Unicode MS" w:cs="Arial Unicode MS" w:eastAsia="Arial Unicode MS" w:hAnsi="Arial Unicode MS"/>
          <w:b w:val="1"/>
          <w:bCs w:val="1"/>
          <w:rtl w:val="0"/>
        </w:rPr>
        <w:t xml:space="preserve">第11条（情報管理）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相談担当者は、本同意書に基づいて取り扱う本人の情報について、漏えい、滅失、毀損、不正利用その他の事故を防止するため、その業務内容に応じた適切な安全管理措置を講ずるものとします。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nvf4n4iieom" w:id="12"/>
      <w:bookmarkEnd w:id="12"/>
      <w:r w:rsidDel="00000000" w:rsidR="00000000" w:rsidRPr="00000000">
        <w:rPr>
          <w:rFonts w:ascii="Arial Unicode MS" w:cs="Arial Unicode MS" w:eastAsia="Arial Unicode MS" w:hAnsi="Arial Unicode MS"/>
          <w:b w:val="1"/>
          <w:bCs w:val="1"/>
          <w:rtl w:val="0"/>
        </w:rPr>
        <w:t xml:space="preserve">第12条（同意の変更及び撤回）</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本人は、相談担当者に申し出ることにより、本同意の全部又は一部を将来に向かって変更又は撤回することができます。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前項の変更又は撤回は、相談担当者がその意思表示を確認した時から効力を生じるものとし、それ以前に本同意に基づき適正に行われた情報共有の効力には影響しません。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本人が本同意を撤回した場合、相談担当者は、撤回後、新たに本人の相談内容等を配偶者へ共有しないものとします。ただし、法令に基づき保存又は提供する必要がある場合は、この限りではありません。</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uir1232mlat" w:id="13"/>
      <w:bookmarkEnd w:id="13"/>
      <w:r w:rsidDel="00000000" w:rsidR="00000000" w:rsidRPr="00000000">
        <w:rPr>
          <w:rFonts w:ascii="Arial Unicode MS" w:cs="Arial Unicode MS" w:eastAsia="Arial Unicode MS" w:hAnsi="Arial Unicode MS"/>
          <w:b w:val="1"/>
          <w:bCs w:val="1"/>
          <w:rtl w:val="0"/>
        </w:rPr>
        <w:t xml:space="preserve">第13条（配偶者との関係変更）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本人は、離婚、別居その他の事情により配偶者への情報共有を継続することが適切でなくなった場合には、速やかに相談担当者へ申し出るものとします。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相談担当者は、本人から当該申出を受けた場合、以後の情報共有を停止するものとします。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jjbi2a47f152" w:id="14"/>
      <w:bookmarkEnd w:id="14"/>
      <w:r w:rsidDel="00000000" w:rsidR="00000000" w:rsidRPr="00000000">
        <w:rPr>
          <w:rFonts w:ascii="Arial Unicode MS" w:cs="Arial Unicode MS" w:eastAsia="Arial Unicode MS" w:hAnsi="Arial Unicode MS"/>
          <w:b w:val="1"/>
          <w:bCs w:val="1"/>
          <w:rtl w:val="0"/>
        </w:rPr>
        <w:t xml:space="preserve">第14条（同意の有効期間）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本同意は、下記署名日から、本人と相談担当者との相談関係が終了する日又は本人が本同意を撤回する日のいずれか早い日まで有効とします。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本人と相談担当者との間で別途有効期間を定めた場合は、その定めを優先するものとします。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3vikgkzpgt" w:id="15"/>
      <w:bookmarkEnd w:id="15"/>
      <w:r w:rsidDel="00000000" w:rsidR="00000000" w:rsidRPr="00000000">
        <w:rPr>
          <w:rFonts w:ascii="Arial Unicode MS" w:cs="Arial Unicode MS" w:eastAsia="Arial Unicode MS" w:hAnsi="Arial Unicode MS"/>
          <w:b w:val="1"/>
          <w:bCs w:val="1"/>
          <w:rtl w:val="0"/>
        </w:rPr>
        <w:t xml:space="preserve">第15条（確認事項）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本人は、本同意書の内容について説明を受け、次の事項を理解したうえで同意することを確認します。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（1）配偶者への情報共有は、本同意書に定める目的及び範囲で行われること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（2）共有を希望しない情報について、その旨を申し出ることができること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（3）本同意の全部又は一部を将来に向かって変更又は撤回できること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（4）本同意は、配偶者自身の個人情報を本人が自由に提供する権限を付与するものではないこと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（5）相談担当者による助言、分析及びシミュレーションは、将来の結果を保証するものではないこと</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以上の内容を確認し、本人の自由な意思により、配偶者への相談内容等の共有に同意します。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本人</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共有対象となる配偶者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本人との関係：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