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z5fvym4oc4x" w:id="0"/>
      <w:bookmarkEnd w:id="0"/>
      <w:r w:rsidDel="00000000" w:rsidR="00000000" w:rsidRPr="00000000">
        <w:rPr>
          <w:rFonts w:ascii="Arial Unicode MS" w:cs="Arial Unicode MS" w:eastAsia="Arial Unicode MS" w:hAnsi="Arial Unicode MS"/>
          <w:b w:val="1"/>
          <w:bCs w:val="1"/>
          <w:sz w:val="44"/>
          <w:szCs w:val="44"/>
          <w:rtl w:val="0"/>
        </w:rPr>
        <w:t xml:space="preserve">税理士への情報提供同意書（FP）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以下「FP」という。）による相談、助言その他のサービスを受けるにあたり、税務に関する確認、検討又は専門的な助言を受けるため、FPが保有する私に関する情報を税理士へ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qwgrzudprq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に対して適切なファイナンシャルプランニングその他の相談サービスを提供するため、必要に応じて税理士その他税務に関する専門家と連携し、相談者に関する情報を当該税理士へ提供することについて、その目的、提供する情報の範囲、利用方法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j9jxp586r3q" w:id="2"/>
      <w:bookmarkEnd w:id="2"/>
      <w:r w:rsidDel="00000000" w:rsidR="00000000" w:rsidRPr="00000000">
        <w:rPr>
          <w:rFonts w:ascii="Arial Unicode MS" w:cs="Arial Unicode MS" w:eastAsia="Arial Unicode MS" w:hAnsi="Arial Unicode MS"/>
          <w:b w:val="1"/>
          <w:bCs w:val="1"/>
          <w:rtl w:val="0"/>
        </w:rPr>
        <w:t xml:space="preserve">第2条（情報の提供先）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相談者は、FPが、次に掲げる税理士又は税理士法人（以下「提供先」という。）に対して、本同意書に定める範囲で相談者に関する情報を提供することに同意します。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税理士又は税理士法人名：＿＿＿＿＿＿＿＿＿＿＿＿＿＿＿＿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担当税理士名：＿＿＿＿＿＿＿＿＿＿＿＿＿＿＿＿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提供先が確定していない場合、FPは、相談者に対して提供先を明らかにした上で情報を提供するものとします。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fnc12jfrk38" w:id="3"/>
      <w:bookmarkEnd w:id="3"/>
      <w:r w:rsidDel="00000000" w:rsidR="00000000" w:rsidRPr="00000000">
        <w:rPr>
          <w:rFonts w:ascii="Arial Unicode MS" w:cs="Arial Unicode MS" w:eastAsia="Arial Unicode MS" w:hAnsi="Arial Unicode MS"/>
          <w:b w:val="1"/>
          <w:bCs w:val="1"/>
          <w:rtl w:val="0"/>
        </w:rPr>
        <w:t xml:space="preserve">第3条（提供する情報）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FPが提供先へ提供することができる情報は、相談目的の達成に必要な範囲に限るものとし、主として次に掲げる情報とします。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（1）氏名、住所、生年月日、連絡先その他相談者を特定するために必要な情報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（2）収入、所得、給与、事業収入その他収入に関する情報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（3）預貯金、有価証券、不動産、保険その他の資産に関する情報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（4）住宅ローン、事業借入金その他の負債に関する情報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（5）家族構成、扶養関係その他税務上必要となる家族に関する情報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（6）保険契約、年金、退職金その他将来の給付等に関する情報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（7）不動産の取得、保有、売却、賃貸その他不動産取引に関する情報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（8）相続、贈与、遺産分割その他資産承継に関する情報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（9）確定申告、所得税、住民税、相続税、贈与税その他税務に関する情報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（10）FPへの相談内容、相談記録及びFPが作成した提案資料等のうち、税務上の確認に必要な情報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（11）その他、相談者が依頼した相談又は検討を行うために必要な情報</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61agdboqtzj" w:id="4"/>
      <w:bookmarkEnd w:id="4"/>
      <w:r w:rsidDel="00000000" w:rsidR="00000000" w:rsidRPr="00000000">
        <w:rPr>
          <w:rFonts w:ascii="Arial Unicode MS" w:cs="Arial Unicode MS" w:eastAsia="Arial Unicode MS" w:hAnsi="Arial Unicode MS"/>
          <w:b w:val="1"/>
          <w:bCs w:val="1"/>
          <w:rtl w:val="0"/>
        </w:rPr>
        <w:t xml:space="preserve">第4条（情報提供の目的）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FPは、前条の情報を、次に掲げる目的のために提供することができます。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（1）FPによる相談又は提案内容について税務上の確認を行うため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（2）税務上の取扱い、税負担その他税務に関する専門的な助言を受けるため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（3）相続、贈与、資産承継その他の相談について税務上の検討を行うため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（4）住宅取得、不動産取引、保険、年金、退職金その他のライフプランに関連する税務上の検討を行うため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（5）相談者から依頼されたファイナンシャルプランニングの内容を適切に検討するため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（6）その他、相談者が別途同意した目的のため</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tfduedgvo3f" w:id="5"/>
      <w:bookmarkEnd w:id="5"/>
      <w:r w:rsidDel="00000000" w:rsidR="00000000" w:rsidRPr="00000000">
        <w:rPr>
          <w:rFonts w:ascii="Arial Unicode MS" w:cs="Arial Unicode MS" w:eastAsia="Arial Unicode MS" w:hAnsi="Arial Unicode MS"/>
          <w:b w:val="1"/>
          <w:bCs w:val="1"/>
          <w:rtl w:val="0"/>
        </w:rPr>
        <w:t xml:space="preserve">第5条（提供方法）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FPは、書面、電子メール、オンラインストレージ、情報共有システム、オンライン会議、郵送、面談その他適切な方法により、提供先に情報を提供することができます。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FPは、相談者の情報を提供するにあたり、提供する情報の性質及び内容に応じて、誤送信、不正アクセス、紛失、漏えいその他の事故を防止するため、合理的に必要な安全管理措置を講ずるものとします。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n0kdcmz7aa7" w:id="6"/>
      <w:bookmarkEnd w:id="6"/>
      <w:r w:rsidDel="00000000" w:rsidR="00000000" w:rsidRPr="00000000">
        <w:rPr>
          <w:rFonts w:ascii="Arial Unicode MS" w:cs="Arial Unicode MS" w:eastAsia="Arial Unicode MS" w:hAnsi="Arial Unicode MS"/>
          <w:b w:val="1"/>
          <w:bCs w:val="1"/>
          <w:rtl w:val="0"/>
        </w:rPr>
        <w:t xml:space="preserve">第6条（必要最小限の提供）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FPは、第4条に定める目的を達成するために必要な範囲を超えて、相談者の情報を提供しないものとします。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相談者は、特定の情報について提供を希望しない場合、その旨をFPへ申し出ることができます。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前項の申出により、税務上必要となる情報を提供できない場合には、FP又は提供先が十分な検討、助言又は回答を行うことができない場合があることを、相談者はあらかじめ了承するものとします。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3vsuh63rti0" w:id="7"/>
      <w:bookmarkEnd w:id="7"/>
      <w:r w:rsidDel="00000000" w:rsidR="00000000" w:rsidRPr="00000000">
        <w:rPr>
          <w:rFonts w:ascii="Arial Unicode MS" w:cs="Arial Unicode MS" w:eastAsia="Arial Unicode MS" w:hAnsi="Arial Unicode MS"/>
          <w:b w:val="1"/>
          <w:bCs w:val="1"/>
          <w:rtl w:val="0"/>
        </w:rPr>
        <w:t xml:space="preserve">第7条（提供先における情報の取扱い）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提供先へ提供された情報は、提供先が適用を受ける法令、税理士としての守秘義務その他の規律に従って取り扱われるものとします。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FPは、提供先に対し、第4条に定める目的の範囲内で情報を利用するよう求めるものとします。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供先がFPとは独立して相談者から税務相談、税務代理、税務書類の作成その他の業務を受任する場合、その業務における情報の取扱いについては、相談者と提供先との契約その他の定めに従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bez21y8f6ru" w:id="8"/>
      <w:bookmarkEnd w:id="8"/>
      <w:r w:rsidDel="00000000" w:rsidR="00000000" w:rsidRPr="00000000">
        <w:rPr>
          <w:rFonts w:ascii="Arial Unicode MS" w:cs="Arial Unicode MS" w:eastAsia="Arial Unicode MS" w:hAnsi="Arial Unicode MS"/>
          <w:b w:val="1"/>
          <w:bCs w:val="1"/>
          <w:rtl w:val="0"/>
        </w:rPr>
        <w:t xml:space="preserve">第8条（税務業務との区別）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よる一般的なファイナンシャルプランニング、家計相談、資産形成に関する相談その他の業務と、税理士が行う税務代理、税務書類の作成、具体的な税務相談その他法令上税理士が行う業務とは異なるものであることを確認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本同意書は、FPが税理士の資格を要する業務を行うことについて相談者が同意するものではありません。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具体的な税務判断その他専門的な判断が必要となる事項については、必要に応じて相談者が税理士から直接説明又は助言を受けるものとします。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nr3in1wsxaa" w:id="9"/>
      <w:bookmarkEnd w:id="9"/>
      <w:r w:rsidDel="00000000" w:rsidR="00000000" w:rsidRPr="00000000">
        <w:rPr>
          <w:rFonts w:ascii="Arial Unicode MS" w:cs="Arial Unicode MS" w:eastAsia="Arial Unicode MS" w:hAnsi="Arial Unicode MS"/>
          <w:b w:val="1"/>
          <w:bCs w:val="1"/>
          <w:rtl w:val="0"/>
        </w:rPr>
        <w:t xml:space="preserve">第9条（税理士との契約）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本同意書に基づく情報提供のみをもって、相談者と提供先との間に税務顧問契約その他の委任契約又は業務委託契約が成立するものではありません。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提供先による税務相談、申告手続、税務代理その他の有償業務が必要となる場合には、必要に応じて相談者と提供先との間で別途契約を締結するものとします。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前項の業務に係る税理士報酬その他の費用については、相談者と提供先との間で別途定めるものとします。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wf2yas507w2" w:id="10"/>
      <w:bookmarkEnd w:id="10"/>
      <w:r w:rsidDel="00000000" w:rsidR="00000000" w:rsidRPr="00000000">
        <w:rPr>
          <w:rFonts w:ascii="Arial Unicode MS" w:cs="Arial Unicode MS" w:eastAsia="Arial Unicode MS" w:hAnsi="Arial Unicode MS"/>
          <w:b w:val="1"/>
          <w:bCs w:val="1"/>
          <w:rtl w:val="0"/>
        </w:rPr>
        <w:t xml:space="preserve">第10条（提供情報の正確性）</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相談者は、FP又は提供先に対し、相談及び検討に必要となる情報を可能な限り正確かつ最新の内容で提供するものとします。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相談者から提供された情報に誤り、漏れ又は変更があったことにより、FP又は提供先による検討結果等に影響が生じる可能性があることを、相談者は確認します。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相談者は、提供済みの情報について重要な変更が生じた場合には、速やかにFPへその旨を伝えるものとします。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9yrn1x887rqk" w:id="11"/>
      <w:bookmarkEnd w:id="11"/>
      <w:r w:rsidDel="00000000" w:rsidR="00000000" w:rsidRPr="00000000">
        <w:rPr>
          <w:rFonts w:ascii="Arial Unicode MS" w:cs="Arial Unicode MS" w:eastAsia="Arial Unicode MS" w:hAnsi="Arial Unicode MS"/>
          <w:b w:val="1"/>
          <w:bCs w:val="1"/>
          <w:rtl w:val="0"/>
        </w:rPr>
        <w:t xml:space="preserve">第11条（税務上の判断）</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税法、通達その他税務に関する制度及びその取扱いは、法令改正、行政解釈、個別事情その他の要因によって変更される場合があります。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FP又は提供先から示された検討内容等は、提供された資料及び相談時点の事情を前提とするものであり、その後の法令改正その他の事情により結果が異なる場合があります。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税務申告その他最終的な税務手続を行う場合には、相談者は、必要に応じて税理士その他の専門家に最新の法令及び個別事情を踏まえた確認を行うものとします。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oqi8ahzvrvs" w:id="12"/>
      <w:bookmarkEnd w:id="12"/>
      <w:r w:rsidDel="00000000" w:rsidR="00000000" w:rsidRPr="00000000">
        <w:rPr>
          <w:rFonts w:ascii="Arial Unicode MS" w:cs="Arial Unicode MS" w:eastAsia="Arial Unicode MS" w:hAnsi="Arial Unicode MS"/>
          <w:b w:val="1"/>
          <w:bCs w:val="1"/>
          <w:rtl w:val="0"/>
        </w:rPr>
        <w:t xml:space="preserve">第12条（情報提供に関する費用）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FPから提供先への情報提供又は専門家との連携について費用が発生する場合、FPは、原則として事前に相談者へその内容を説明するものとします。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提供先が相談者に対して直接行う税務相談その他の業務に関する費用は、相談者と提供先との間で別途定めるものとします。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6wfmyhy21k6d" w:id="13"/>
      <w:bookmarkEnd w:id="13"/>
      <w:r w:rsidDel="00000000" w:rsidR="00000000" w:rsidRPr="00000000">
        <w:rPr>
          <w:rFonts w:ascii="Arial Unicode MS" w:cs="Arial Unicode MS" w:eastAsia="Arial Unicode MS" w:hAnsi="Arial Unicode MS"/>
          <w:b w:val="1"/>
          <w:bCs w:val="1"/>
          <w:rtl w:val="0"/>
        </w:rPr>
        <w:t xml:space="preserve">第13条（同意の撤回）</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相談者は、FPに対して書面又は電磁的方法により通知することで、将来に向かって本同意を撤回することができます。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同意が撤回された場合、FPは、撤回後、新たに本同意書に基づく情報提供を行わないものとします。ただし、法令に基づき提供又は保存が必要となる場合その他正当な理由がある場合を除きます。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同意の撤回前に適法に行われた情報提供の効力は、撤回によって影響を受けないものとします。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xefdetp8a1p" w:id="14"/>
      <w:bookmarkEnd w:id="14"/>
      <w:r w:rsidDel="00000000" w:rsidR="00000000" w:rsidRPr="00000000">
        <w:rPr>
          <w:rFonts w:ascii="Arial Unicode MS" w:cs="Arial Unicode MS" w:eastAsia="Arial Unicode MS" w:hAnsi="Arial Unicode MS"/>
          <w:b w:val="1"/>
          <w:bCs w:val="1"/>
          <w:rtl w:val="0"/>
        </w:rPr>
        <w:t xml:space="preserve">第14条（情報の保存及び管理）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FPは、本同意書に基づいて取り扱う相談者の情報について、適用される法令及びFPが定める個人情報保護方針その他の規程に従い、適切に保存及び管理するものとします。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情報を保存する必要がなくなった場合には、法令その他の定めにより保存が必要なものを除き、FPが定める方法により適切に削除又は廃棄するものとします。</w:t>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wp7on0vzuu2b" w:id="15"/>
      <w:bookmarkEnd w:id="15"/>
      <w:r w:rsidDel="00000000" w:rsidR="00000000" w:rsidRPr="00000000">
        <w:rPr>
          <w:rFonts w:ascii="Arial Unicode MS" w:cs="Arial Unicode MS" w:eastAsia="Arial Unicode MS" w:hAnsi="Arial Unicode MS"/>
          <w:b w:val="1"/>
          <w:bCs w:val="1"/>
          <w:rtl w:val="0"/>
        </w:rPr>
        <w:t xml:space="preserve">第15条（第三者への再提供）</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FPは、相談者の別途の同意がある場合又は法令に基づく場合を除き、本同意書に定める提供先以外の第三者へ、本同意書を根拠として相談者の情報を提供しないものとします。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新たな税理士又はその他の専門家への情報提供が必要となった場合には、FPは、必要に応じて相談者に提供先及び利用目的を説明した上で、適切な手続を行うものとします。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cptz88bd624" w:id="16"/>
      <w:bookmarkEnd w:id="16"/>
      <w:r w:rsidDel="00000000" w:rsidR="00000000" w:rsidRPr="00000000">
        <w:rPr>
          <w:rFonts w:ascii="Arial Unicode MS" w:cs="Arial Unicode MS" w:eastAsia="Arial Unicode MS" w:hAnsi="Arial Unicode MS"/>
          <w:b w:val="1"/>
          <w:bCs w:val="1"/>
          <w:rtl w:val="0"/>
        </w:rPr>
        <w:t xml:space="preserve">第16条（法令等に基づく提供）</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裁判所、税務署その他の公的機関から法令に基づき情報の開示又は提出を求められた場合、FPは、法令上必要な範囲で相談者の情報を提供することができます。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前項の場合、法令上又は手続上支障がない限り、FPは相談者に対して当該提供について通知するよう努めるものとします。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oku45pxmul3k" w:id="17"/>
      <w:bookmarkEnd w:id="17"/>
      <w:r w:rsidDel="00000000" w:rsidR="00000000" w:rsidRPr="00000000">
        <w:rPr>
          <w:rFonts w:ascii="Arial Unicode MS" w:cs="Arial Unicode MS" w:eastAsia="Arial Unicode MS" w:hAnsi="Arial Unicode MS"/>
          <w:b w:val="1"/>
          <w:bCs w:val="1"/>
          <w:rtl w:val="0"/>
        </w:rPr>
        <w:t xml:space="preserve">第17条（損害等への対応）</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FPは、本同意書に基づく情報提供に際し、相談者の情報を適切に取り扱うものとします。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FPの故意又は過失による情報の漏えい、紛失、誤送信その他の事故が発生した場合には、FPは、適用される法令等に従い必要な対応を行うものとします。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提供先が独立して行った税務上の判断、助言、申告、税務代理その他の専門業務については、当該提供先と相談者との契約及び法令等に従って取り扱われるものとします。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hl0a4i5zzbsv" w:id="18"/>
      <w:bookmarkEnd w:id="18"/>
      <w:r w:rsidDel="00000000" w:rsidR="00000000" w:rsidRPr="00000000">
        <w:rPr>
          <w:rFonts w:ascii="Arial Unicode MS" w:cs="Arial Unicode MS" w:eastAsia="Arial Unicode MS" w:hAnsi="Arial Unicode MS"/>
          <w:b w:val="1"/>
          <w:bCs w:val="1"/>
          <w:rtl w:val="0"/>
        </w:rPr>
        <w:t xml:space="preserve">第18条（同意の有効期間）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本同意は、相談者とFPとの相談契約その他のサービス利用関係が継続する期間中、有効とします。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前項にかかわらず、相談者が第13条に基づき同意を撤回した場合には、当該撤回がFPに到達した時以降、本同意に基づく新たな情報提供は行わないものとします。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uq5hjm8fai9c"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本同意書に定めのない事項又は本同意書の内容について疑義が生じた場合には、相談者及びFPは、関係法令及び本同意書の趣旨に従い、誠意をもって協議し解決するものとします。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以上の内容について説明を受け、その内容を理解した上で、FPが本同意書に定める範囲で私に関する情報を税理士へ提供することに同意します。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