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yndy2ah0t0k" w:id="0"/>
      <w:bookmarkEnd w:id="0"/>
      <w:r w:rsidDel="00000000" w:rsidR="00000000" w:rsidRPr="00000000">
        <w:rPr>
          <w:rFonts w:ascii="Arial Unicode MS" w:cs="Arial Unicode MS" w:eastAsia="Arial Unicode MS" w:hAnsi="Arial Unicode MS"/>
          <w:b w:val="1"/>
          <w:bCs w:val="1"/>
          <w:sz w:val="44"/>
          <w:szCs w:val="44"/>
          <w:rtl w:val="0"/>
        </w:rPr>
        <w:t xml:space="preserve">セミナー動画配信利用規約（FP）</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う。）は、＿＿＿＿＿＿＿＿（以下「当社」という。）が提供するファイナンシャルプランニング、家計管理、資産形成、保険、住宅、教育資金、老後資金その他これらに関連するセミナーの動画配信サービス（以下「本サービス」という。）の利用条件を定めるものです。</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本サービスを利用する者（以下「利用者」という。）は、本規約の内容を確認し、これに同意した上で本サービスを利用するものとします。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pPr>
      <w:bookmarkStart w:colFirst="0" w:colLast="0" w:name="_kul7qhhxyr7p" w:id="1"/>
      <w:bookmarkEnd w:id="1"/>
      <w:r w:rsidDel="00000000" w:rsidR="00000000" w:rsidRPr="00000000">
        <w:rPr>
          <w:rFonts w:ascii="Arial Unicode MS" w:cs="Arial Unicode MS" w:eastAsia="Arial Unicode MS" w:hAnsi="Arial Unicode MS"/>
          <w:b w:val="1"/>
          <w:bCs w:val="1"/>
          <w:rtl w:val="0"/>
        </w:rPr>
        <w:t xml:space="preserve">第1条（目的）</w:t>
      </w: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本規約は、本サービスの利用に関する当社と利用者との間の権利義務関係及び利用条件を明確にし、本サービスの適正かつ円滑な提供及び利用を図ることを目的とします。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qdszjuxo5xx8" w:id="2"/>
      <w:bookmarkEnd w:id="2"/>
      <w:r w:rsidDel="00000000" w:rsidR="00000000" w:rsidRPr="00000000">
        <w:rPr>
          <w:rFonts w:ascii="Arial Unicode MS" w:cs="Arial Unicode MS" w:eastAsia="Arial Unicode MS" w:hAnsi="Arial Unicode MS"/>
          <w:b w:val="1"/>
          <w:bCs w:val="1"/>
          <w:rtl w:val="0"/>
        </w:rPr>
        <w:t xml:space="preserve">第2条（本サービスの内容）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は、当社が実施し、又は提供するFP業務に関連するセミナー、講義、解説その他の動画コンテンツ（以下「配信動画」という。）を、インターネットその他当社が指定する方法により利用者に提供するサービスで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配信動画のテーマ、内容、講師、配信方法、視聴可能期間、料金その他の条件は、各セミナーの案内ページ、申込画面、電子メールその他当社が指定する方法により表示します。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本サービスには、ライブ配信したセミナーのアーカイブ動画、録画専用に制作した動画、配信動画に付随する資料その他当社が指定するコンテンツが含まれる場合があります。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当社は、法令への対応、情報の更新その他合理的な必要がある場合、配信動画の全部又は一部について追加、変更、修正又は削除することができます。</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z92grc33z23y" w:id="3"/>
      <w:bookmarkEnd w:id="3"/>
      <w:r w:rsidDel="00000000" w:rsidR="00000000" w:rsidRPr="00000000">
        <w:rPr>
          <w:rFonts w:ascii="Arial Unicode MS" w:cs="Arial Unicode MS" w:eastAsia="Arial Unicode MS" w:hAnsi="Arial Unicode MS"/>
          <w:b w:val="1"/>
          <w:bCs w:val="1"/>
          <w:rtl w:val="0"/>
        </w:rPr>
        <w:t xml:space="preserve">第3条（利用申込み）</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本サービスの利用を希望する者は、本規約に同意の上、当社所定の方法により利用申込みを行うものとします。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当社が利用申込みを承諾した時点又は当社が指定する決済手続が完了した時点のうち、当社が定める時点で、本サービスに関する利用契約が成立するものとします。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利用者は、申込みに際して当社に提供する氏名、電子メールアドレスその他の情報について、正確かつ最新の情報を提供するものとします。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当社は、申込者が次の各号のいずれかに該当すると判断した場合、利用申込みを承諾しないことができます。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（1）申込内容に虚偽、誤記又は記載漏れがある場合</w:t>
        <w:br w:type="textWrapping"/>
        <w:t xml:space="preserve">（2）過去に本規約その他当社が定める規約に違反したことがある場合</w:t>
        <w:br w:type="textWrapping"/>
        <w:t xml:space="preserve">（3）料金の支払いを適切に行わないおそれがある場合</w:t>
        <w:br w:type="textWrapping"/>
        <w:t xml:space="preserve">（4）第三者になりすまして申込みを行った場合</w:t>
        <w:br w:type="textWrapping"/>
        <w:t xml:space="preserve">（5）反社会的勢力に該当し、又はこれらと関係を有すると認められる場合</w:t>
        <w:br w:type="textWrapping"/>
        <w:t xml:space="preserve">（6）その他当社が本サービスの提供を不適当と合理的に判断した場合</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g7nrj9kbmgly" w:id="4"/>
      <w:bookmarkEnd w:id="4"/>
      <w:r w:rsidDel="00000000" w:rsidR="00000000" w:rsidRPr="00000000">
        <w:rPr>
          <w:rFonts w:ascii="Arial Unicode MS" w:cs="Arial Unicode MS" w:eastAsia="Arial Unicode MS" w:hAnsi="Arial Unicode MS"/>
          <w:b w:val="1"/>
          <w:bCs w:val="1"/>
          <w:rtl w:val="0"/>
        </w:rPr>
        <w:t xml:space="preserve">第4条（利用料金及び支払方法）</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本サービスが有料である場合、利用者は、当社が別途表示する利用料金を、当社が指定する方法及び期限に従って支払うものとします。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決済事業者その他第三者が提供する決済サービスを利用する場合、利用者は、当該事業者が定める利用条件にも従うものとします。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振込手数料、通信費その他本サービスを利用するために必要となる費用は、別途当社が負担する旨を定めた場合を除き、利用者の負担とします。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urovc7ip3sar" w:id="5"/>
      <w:bookmarkEnd w:id="5"/>
      <w:r w:rsidDel="00000000" w:rsidR="00000000" w:rsidRPr="00000000">
        <w:rPr>
          <w:rFonts w:ascii="Arial Unicode MS" w:cs="Arial Unicode MS" w:eastAsia="Arial Unicode MS" w:hAnsi="Arial Unicode MS"/>
          <w:b w:val="1"/>
          <w:bCs w:val="1"/>
          <w:rtl w:val="0"/>
        </w:rPr>
        <w:t xml:space="preserve">第5条（視聴方法及び視聴期間）</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利用者は、当社が指定するウェブサイト、動画配信システム、URL、アカウントその他の方法により配信動画を視聴するものとします。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視聴可能期間が定められている場合、利用者は、当該期間内に限り配信動画を視聴することができます。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利用者が自己の都合により視聴可能期間内に配信動画を視聴しなかった場合であっても、当社は、別途定める場合を除き、視聴可能期間を延長する義務を負いません。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利用者は、本サービスを利用するために必要となる端末、通信機器、ソフトウェア、インターネット接続環境等を、自己の責任及び費用で準備するものとします。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n1lpulw153n0" w:id="6"/>
      <w:bookmarkEnd w:id="6"/>
      <w:r w:rsidDel="00000000" w:rsidR="00000000" w:rsidRPr="00000000">
        <w:rPr>
          <w:rFonts w:ascii="Arial Unicode MS" w:cs="Arial Unicode MS" w:eastAsia="Arial Unicode MS" w:hAnsi="Arial Unicode MS"/>
          <w:b w:val="1"/>
          <w:bCs w:val="1"/>
          <w:rtl w:val="0"/>
        </w:rPr>
        <w:t xml:space="preserve">第6条（アカウント等の管理）</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利用に際してID、パスワード、視聴用URL、アクセスコードその他の認証情報（以下「認証情報」という。）が発行される場合、利用者は、自己の責任においてこれらを適切に管理するものとし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利用者は、認証情報を第三者に貸与、譲渡、共有、売買その他の方法により利用させてはなりません。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利用者の認証情報を使用して行われた本サービスの利用は、当社に故意又は重大な過失がある場合を除き、当該利用者による利用として取り扱うことができるものとします。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利用者は、認証情報の漏えい、不正使用その他の問題を認識した場合、速やかに当社へ連絡するものとします。</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v5vedyda2bmh" w:id="7"/>
      <w:bookmarkEnd w:id="7"/>
      <w:r w:rsidDel="00000000" w:rsidR="00000000" w:rsidRPr="00000000">
        <w:rPr>
          <w:rFonts w:ascii="Arial Unicode MS" w:cs="Arial Unicode MS" w:eastAsia="Arial Unicode MS" w:hAnsi="Arial Unicode MS"/>
          <w:b w:val="1"/>
          <w:bCs w:val="1"/>
          <w:rtl w:val="0"/>
        </w:rPr>
        <w:t xml:space="preserve">第7条（配信内容の性質）</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配信動画及び関連資料は、FP業務、家計管理、資産形成、保険、住宅、教育資金、老後資金その他の金融・生活設計に関する一般的な情報提供又は学習機会の提供を目的とするものです。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配信動画の内容は、特定の利用者の資産状況、収入、家族構成、年齢、投資経験、リスク許容度その他の個別事情を考慮して作成されたものではありません。</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配信動画において金融商品、保険商品、不動産、住宅ローンその他の商品又はサービスに言及する場合であっても、別途明示される場合を除き、そのことのみをもって特定の商品又はサービスの契約、購入、売却その他の取引を推奨し、又はその成果を保証するものではありません。</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利用者は、配信動画の内容を参考に具体的な契約、投資、保険加入、資産運用その他の判断を行う場合、自ら必要な情報を確認し、自己の責任において判断するものとします。</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kfe0ats05y22" w:id="8"/>
      <w:bookmarkEnd w:id="8"/>
      <w:r w:rsidDel="00000000" w:rsidR="00000000" w:rsidRPr="00000000">
        <w:rPr>
          <w:rFonts w:ascii="Arial Unicode MS" w:cs="Arial Unicode MS" w:eastAsia="Arial Unicode MS" w:hAnsi="Arial Unicode MS"/>
          <w:b w:val="1"/>
          <w:bCs w:val="1"/>
          <w:rtl w:val="0"/>
        </w:rPr>
        <w:t xml:space="preserve">第8条（情報の正確性及び将来予測）</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当社は、配信動画の制作時点において合理的に確認可能な情報に基づきコンテンツを作成するよう努めます。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配信動画に含まれる税制、社会保障制度、金融制度、商品情報、金利、相場、統計その他の情報は、配信動画の制作後に法令改正、市場環境の変化その他の事情により変更される場合があります。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配信動画に将来の金利、相場、資産価格、運用成果、経済情勢その他将来に関する予測又は見解が含まれる場合、これらは制作時点における情報又は見解に基づくものであり、将来の結果を保証するものではありません。</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9g802aa0wb46" w:id="9"/>
      <w:bookmarkEnd w:id="9"/>
      <w:r w:rsidDel="00000000" w:rsidR="00000000" w:rsidRPr="00000000">
        <w:rPr>
          <w:rFonts w:ascii="Arial Unicode MS" w:cs="Arial Unicode MS" w:eastAsia="Arial Unicode MS" w:hAnsi="Arial Unicode MS"/>
          <w:b w:val="1"/>
          <w:bCs w:val="1"/>
          <w:rtl w:val="0"/>
        </w:rPr>
        <w:t xml:space="preserve">第9条（個別相談との区別）</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本サービスにおける配信動画の視聴は、当社又は講師との個別のFP相談契約その他の個別契約の成立を意味するものではありません。</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利用者が個別の家計相談、ライフプランニング、保険相談、資産形成相談その他のサービスを希望する場合、当社が別途定める方法により申し込むものとします。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個別相談について別途契約、規約、確認書等が存在する場合、そのサービスについては当該契約等が適用されます。</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yuvkc1jwmdll" w:id="10"/>
      <w:bookmarkEnd w:id="10"/>
      <w:r w:rsidDel="00000000" w:rsidR="00000000" w:rsidRPr="00000000">
        <w:rPr>
          <w:rFonts w:ascii="Arial Unicode MS" w:cs="Arial Unicode MS" w:eastAsia="Arial Unicode MS" w:hAnsi="Arial Unicode MS"/>
          <w:b w:val="1"/>
          <w:bCs w:val="1"/>
          <w:rtl w:val="0"/>
        </w:rPr>
        <w:t xml:space="preserve">第10条（知的財産権）</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配信動画、映像、音声、文章、図表、スライド、教材、レジュメ、画像、デザインその他本サービスを通じて提供される一切のコンテンツに関する著作権、商標権その他の知的財産権は、当社、講師又は正当な権利を有する第三者に帰属します。</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本サービスの利用を認めることは、利用者に対し、前項の知的財産権を譲渡するものではありません。</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当社が明示的に許可した場合を除き、配信動画その他のコンテンツを私的利用その他法令上認められる範囲を超えて複製、転載、公衆送信、配布、販売、貸与、改変その他の方法により利用してはなりません。</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eue2n9u4upfn" w:id="11"/>
      <w:bookmarkEnd w:id="11"/>
      <w:r w:rsidDel="00000000" w:rsidR="00000000" w:rsidRPr="00000000">
        <w:rPr>
          <w:rFonts w:ascii="Arial Unicode MS" w:cs="Arial Unicode MS" w:eastAsia="Arial Unicode MS" w:hAnsi="Arial Unicode MS"/>
          <w:b w:val="1"/>
          <w:bCs w:val="1"/>
          <w:rtl w:val="0"/>
        </w:rPr>
        <w:t xml:space="preserve">第11条（録画・録音等の禁止）</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利用者は、当社の事前の承諾なく、次の各号に掲げる行為をしてはなりません。</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（1）配信動画を録画又は録音する行為</w:t>
        <w:br w:type="textWrapping"/>
        <w:t xml:space="preserve">（2）配信動画をスクリーンショットその他の方法により複製する行為。ただし、当社が明示的に認めた場合を除きます。</w:t>
        <w:br w:type="textWrapping"/>
        <w:t xml:space="preserve">（3）配信動画又は関連資料を第三者に送信、転送又は配布する行為</w:t>
        <w:br w:type="textWrapping"/>
        <w:t xml:space="preserve">（4）配信動画をSNS、動画投稿サイト、ファイル共有サービスその他インターネット上に掲載する行為</w:t>
        <w:br w:type="textWrapping"/>
        <w:t xml:space="preserve">（5）配信動画を不特定又は多数の者が視聴できる状態にする行為</w:t>
        <w:br w:type="textWrapping"/>
        <w:t xml:space="preserve">（6）その他当社又は第三者の著作権その他の権利を侵害する行為</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cys03hir0j4h" w:id="12"/>
      <w:bookmarkEnd w:id="12"/>
      <w:r w:rsidDel="00000000" w:rsidR="00000000" w:rsidRPr="00000000">
        <w:rPr>
          <w:rFonts w:ascii="Arial Unicode MS" w:cs="Arial Unicode MS" w:eastAsia="Arial Unicode MS" w:hAnsi="Arial Unicode MS"/>
          <w:b w:val="1"/>
          <w:bCs w:val="1"/>
          <w:rtl w:val="0"/>
        </w:rPr>
        <w:t xml:space="preserve">第12条（禁止事項）</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利用者は、本サービスの利用に際し、次の各号に掲げる行為をしてはなりません。</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（1）本規約又は法令に違反する行為</w:t>
        <w:br w:type="textWrapping"/>
        <w:t xml:space="preserve">（2）公序良俗に反する行為</w:t>
        <w:br w:type="textWrapping"/>
        <w:t xml:space="preserve">（3）当社、講師、他の利用者又は第三者の権利又は利益を侵害する行為</w:t>
        <w:br w:type="textWrapping"/>
        <w:t xml:space="preserve">（4）本サービスの運営を妨害する行為</w:t>
        <w:br w:type="textWrapping"/>
        <w:t xml:space="preserve">（5）本サービスのシステム等に不正にアクセスする行為</w:t>
        <w:br w:type="textWrapping"/>
        <w:t xml:space="preserve">（6）認証情報又は視聴用URL等を第三者と共有する行為</w:t>
        <w:br w:type="textWrapping"/>
        <w:t xml:space="preserve">（7）配信動画を営利目的で利用する行為</w:t>
        <w:br w:type="textWrapping"/>
        <w:t xml:space="preserve">（8）配信動画を利用して当社又は講師と同一又は類似の教材、セミナーその他の商品若しくはサービスを無断で制作又は提供する行為</w:t>
        <w:br w:type="textWrapping"/>
        <w:t xml:space="preserve">（9）当社又は講師になりすます行為</w:t>
        <w:br w:type="textWrapping"/>
        <w:t xml:space="preserve">（10）当社、講師その他の第三者の信用又は名誉を不当に毀損する行為</w:t>
        <w:br w:type="textWrapping"/>
        <w:t xml:space="preserve">（11）本サービスに対して過度な負荷をかける行為</w:t>
        <w:br w:type="textWrapping"/>
        <w:t xml:space="preserve">（12）その他当社が本サービスの適正な運営上不適切と合理的に判断する行為</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u9yiym23de6p" w:id="13"/>
      <w:bookmarkEnd w:id="13"/>
      <w:r w:rsidDel="00000000" w:rsidR="00000000" w:rsidRPr="00000000">
        <w:rPr>
          <w:rFonts w:ascii="Arial Unicode MS" w:cs="Arial Unicode MS" w:eastAsia="Arial Unicode MS" w:hAnsi="Arial Unicode MS"/>
          <w:b w:val="1"/>
          <w:bCs w:val="1"/>
          <w:rtl w:val="0"/>
        </w:rPr>
        <w:t xml:space="preserve">第13条（利用停止等）</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利用者が本規約に違反した場合その他本サービスの提供を継続することが適当でない合理的な理由がある場合、事前の通知なく、当該利用者による本サービスの全部又は一部の利用を停止し、又は利用契約を解除することができま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前項の場合、当社は、法令上返金が必要となる場合を除き、既に受領した利用料金を返金しないことができます。</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本条に基づく措置により利用者に損害が生じた場合について、当社は、当社の責めに帰すべき事由がある場合を除き、責任を負いません。</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uablh56q2dm3" w:id="14"/>
      <w:bookmarkEnd w:id="14"/>
      <w:r w:rsidDel="00000000" w:rsidR="00000000" w:rsidRPr="00000000">
        <w:rPr>
          <w:rFonts w:ascii="Arial Unicode MS" w:cs="Arial Unicode MS" w:eastAsia="Arial Unicode MS" w:hAnsi="Arial Unicode MS"/>
          <w:b w:val="1"/>
          <w:bCs w:val="1"/>
          <w:rtl w:val="0"/>
        </w:rPr>
        <w:t xml:space="preserve">第14条（キャンセル及び返金）</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利用申込み後のキャンセル、利用料金の返金その他の取扱いについては、申込画面、販売ページ、キャンセルポリシーその他当社が別途表示する条件に従うものとします。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配信動画の提供開始後又は視聴用URL等の発行後については、法令上認められる範囲において、利用者の都合によるキャンセル又は返金に応じない場合があります。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当社の責めに帰すべき事由により配信動画を提供できない場合の取扱いについては、代替配信、視聴期間の延長、返金その他当社が合理的と判断する方法により対応します。</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s0f9lt501o3g" w:id="15"/>
      <w:bookmarkEnd w:id="15"/>
      <w:r w:rsidDel="00000000" w:rsidR="00000000" w:rsidRPr="00000000">
        <w:rPr>
          <w:rFonts w:ascii="Arial Unicode MS" w:cs="Arial Unicode MS" w:eastAsia="Arial Unicode MS" w:hAnsi="Arial Unicode MS"/>
          <w:b w:val="1"/>
          <w:bCs w:val="1"/>
          <w:rtl w:val="0"/>
        </w:rPr>
        <w:t xml:space="preserve">第15条（サービスの変更、中断又は終了）</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当社は、次の各号のいずれかに該当する場合、本サービスの全部又は一部を一時的に中断することができます。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（1）システムの保守、点検又は更新を行う場合</w:t>
        <w:br w:type="textWrapping"/>
        <w:t xml:space="preserve">（2）通信回線、サーバー、外部動画配信サービス等に障害が発生した場合</w:t>
        <w:br w:type="textWrapping"/>
        <w:t xml:space="preserve">（3）地震、台風、洪水、火災、停電その他の不可抗力が発生した場合</w:t>
        <w:br w:type="textWrapping"/>
        <w:t xml:space="preserve">（4）不正アクセスその他のセキュリティ上の問題が発生した場合</w:t>
        <w:br w:type="textWrapping"/>
        <w:t xml:space="preserve">（5）その他本サービスの提供を継続することが困難となった場合</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当社は、合理的な必要がある場合、本サービスの内容又は提供方法を変更することができます。</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当社は、やむを得ない事情により本サービスを終了する場合、可能な限り事前に利用者へ通知するものとします。</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x2rc15m2g116" w:id="16"/>
      <w:bookmarkEnd w:id="16"/>
      <w:r w:rsidDel="00000000" w:rsidR="00000000" w:rsidRPr="00000000">
        <w:rPr>
          <w:rFonts w:ascii="Arial Unicode MS" w:cs="Arial Unicode MS" w:eastAsia="Arial Unicode MS" w:hAnsi="Arial Unicode MS"/>
          <w:b w:val="1"/>
          <w:bCs w:val="1"/>
          <w:rtl w:val="0"/>
        </w:rPr>
        <w:t xml:space="preserve">第16条（外部サービス）</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本サービスの提供に際し、第三者が運営する動画配信サービス、決済サービス、ウェブ会議サービスその他の外部サービスを利用する場合があります。</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外部サービスの利用については、当該サービス提供者が定める規約その他の利用条件が適用される場合があります。</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外部サービスの障害、仕様変更、提供終了その他当社の合理的な支配を超える事情により本サービスの提供に影響が生じた場合、当社は合理的な範囲で代替措置その他必要な対応を行うよう努めます。</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aqm1sls94ftv" w:id="17"/>
      <w:bookmarkEnd w:id="17"/>
      <w:r w:rsidDel="00000000" w:rsidR="00000000" w:rsidRPr="00000000">
        <w:rPr>
          <w:rFonts w:ascii="Arial Unicode MS" w:cs="Arial Unicode MS" w:eastAsia="Arial Unicode MS" w:hAnsi="Arial Unicode MS"/>
          <w:b w:val="1"/>
          <w:bCs w:val="1"/>
          <w:rtl w:val="0"/>
        </w:rPr>
        <w:t xml:space="preserve">第17条（個人情報の取扱い）</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当社は、本サービスの提供に伴い取得した利用者の個人情報を、個人情報の保護に関する法律その他関係法令及び当社が別途定めるプライバシーポリシーに従って適切に取り扱います。</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当社は、本サービスの提供、本人確認、申込管理、問い合わせ対応、サービス改善その他プライバシーポリシーに定める目的の範囲内で個人情報を利用します。</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yz8fng422t9i" w:id="18"/>
      <w:bookmarkEnd w:id="18"/>
      <w:r w:rsidDel="00000000" w:rsidR="00000000" w:rsidRPr="00000000">
        <w:rPr>
          <w:rFonts w:ascii="Arial Unicode MS" w:cs="Arial Unicode MS" w:eastAsia="Arial Unicode MS" w:hAnsi="Arial Unicode MS"/>
          <w:b w:val="1"/>
          <w:bCs w:val="1"/>
          <w:rtl w:val="0"/>
        </w:rPr>
        <w:t xml:space="preserve">第18条（免責及び責任の範囲）</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当社は、本サービスによって提供される情報について、その正確性、完全性、有用性、最新性又は特定の目的への適合性を常に保証するものではありません。</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が配信動画の内容を参考にして行った投資、資産運用、保険加入若しくは解約、住宅購入、住宅ローンの利用、家計管理その他の判断及び行為については、利用者自身の責任において行うものとします。</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社は、利用者の通信環境、端末、ソフトウェアその他利用者側の事情によって本サービスを利用できなかったことにより生じた損害について、当社の責めに帰すべき事由がある場合を除き、責任を負いません。</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当社が利用者に対して損害賠償責任を負う場合、当社に故意又は重大な過失がある場合その他法令上責任を制限することが認められない場合を除き、その責任は、利用者に現実に生じた通常かつ直接の損害の範囲に限るものとします。</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利用者が消費者契約法上の消費者に該当する場合その他法令により本条の全部又は一部の適用が制限される場合には、当該法令の定めが優先して適用されます。</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eeldd0ljb00l" w:id="19"/>
      <w:bookmarkEnd w:id="19"/>
      <w:r w:rsidDel="00000000" w:rsidR="00000000" w:rsidRPr="00000000">
        <w:rPr>
          <w:rFonts w:ascii="Arial Unicode MS" w:cs="Arial Unicode MS" w:eastAsia="Arial Unicode MS" w:hAnsi="Arial Unicode MS"/>
          <w:b w:val="1"/>
          <w:bCs w:val="1"/>
          <w:rtl w:val="0"/>
        </w:rPr>
        <w:t xml:space="preserve">第19条（損害賠償）</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利用者が本規約に違反し、当社又は第三者に損害を与えた場合、利用者は、その責めに帰すべき範囲において、当該損害を賠償する責任を負うものとします。</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44eocinovzoq" w:id="20"/>
      <w:bookmarkEnd w:id="20"/>
      <w:r w:rsidDel="00000000" w:rsidR="00000000" w:rsidRPr="00000000">
        <w:rPr>
          <w:rFonts w:ascii="Arial Unicode MS" w:cs="Arial Unicode MS" w:eastAsia="Arial Unicode MS" w:hAnsi="Arial Unicode MS"/>
          <w:b w:val="1"/>
          <w:bCs w:val="1"/>
          <w:rtl w:val="0"/>
        </w:rPr>
        <w:t xml:space="preserve">第20条（反社会的勢力の排除）</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利用者は、自らが暴力団、暴力団員、暴力団関係企業、総会屋その他これらに準ずる反社会的勢力に該当せず、かつ、これらと社会的に非難されるべき関係を有していないことを表明するものとします。</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当社は、利用者が前項に違反していると合理的に判断した場合、何らの催告を要することなく本サービスの利用を停止し、又は利用契約を解除することができます。</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6j10bjrr5ur5" w:id="21"/>
      <w:bookmarkEnd w:id="21"/>
      <w:r w:rsidDel="00000000" w:rsidR="00000000" w:rsidRPr="00000000">
        <w:rPr>
          <w:rFonts w:ascii="Arial Unicode MS" w:cs="Arial Unicode MS" w:eastAsia="Arial Unicode MS" w:hAnsi="Arial Unicode MS"/>
          <w:b w:val="1"/>
          <w:bCs w:val="1"/>
          <w:rtl w:val="0"/>
        </w:rPr>
        <w:t xml:space="preserve">第21条（本規約の変更）</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当社は、法令の変更、本サービスの内容変更その他合理的な必要がある場合、法令に従い本規約を変更することができます。</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本規約を変更する場合、当社は、変更内容及び効力発生日を、ウェブサイトへの掲載、電子メールその他適切な方法により周知します。</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変更後の本規約は、当社が定める効力発生日から適用されます。</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s6limuue1x5k" w:id="22"/>
      <w:bookmarkEnd w:id="22"/>
      <w:r w:rsidDel="00000000" w:rsidR="00000000" w:rsidRPr="00000000">
        <w:rPr>
          <w:rFonts w:ascii="Arial Unicode MS" w:cs="Arial Unicode MS" w:eastAsia="Arial Unicode MS" w:hAnsi="Arial Unicode MS"/>
          <w:b w:val="1"/>
          <w:bCs w:val="1"/>
          <w:rtl w:val="0"/>
        </w:rPr>
        <w:t xml:space="preserve">第22条（権利義務の譲渡禁止）</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利用者は、当社の事前の承諾なく、本サービスに関する利用契約上の地位又は本規約に基づく権利若しくは義務を第三者に譲渡し、承継させ、又は担保に供してはなりません。</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huunx0idy4zm" w:id="23"/>
      <w:bookmarkEnd w:id="23"/>
      <w:r w:rsidDel="00000000" w:rsidR="00000000" w:rsidRPr="00000000">
        <w:rPr>
          <w:rFonts w:ascii="Arial Unicode MS" w:cs="Arial Unicode MS" w:eastAsia="Arial Unicode MS" w:hAnsi="Arial Unicode MS"/>
          <w:b w:val="1"/>
          <w:bCs w:val="1"/>
          <w:rtl w:val="0"/>
        </w:rPr>
        <w:t xml:space="preserve">第23条（分離可能性）</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本規約の一部が法令等により無効又は執行不能と判断された場合であっても、その他の規定は、法令上可能な範囲で引き続き効力を有するものとします。</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op48ot4h1nba" w:id="24"/>
      <w:bookmarkEnd w:id="24"/>
      <w:r w:rsidDel="00000000" w:rsidR="00000000" w:rsidRPr="00000000">
        <w:rPr>
          <w:rFonts w:ascii="Arial Unicode MS" w:cs="Arial Unicode MS" w:eastAsia="Arial Unicode MS" w:hAnsi="Arial Unicode MS"/>
          <w:b w:val="1"/>
          <w:bCs w:val="1"/>
          <w:rtl w:val="0"/>
        </w:rPr>
        <w:t xml:space="preserve">第24条（協議事項）</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本規約に定めのない事項又は本規約の解釈について疑義が生じた場合、当社及び利用者は、関係法令及び取引上の慣行を踏まえ、誠意をもって協議し、その解決を図るものとします。</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er5lnlnok7rh" w:id="25"/>
      <w:bookmarkEnd w:id="25"/>
      <w:r w:rsidDel="00000000" w:rsidR="00000000" w:rsidRPr="00000000">
        <w:rPr>
          <w:rFonts w:ascii="Arial Unicode MS" w:cs="Arial Unicode MS" w:eastAsia="Arial Unicode MS" w:hAnsi="Arial Unicode MS"/>
          <w:b w:val="1"/>
          <w:bCs w:val="1"/>
          <w:rtl w:val="0"/>
        </w:rPr>
        <w:t xml:space="preserve">第25条（準拠法及び合意管轄）</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本規約及び本サービスに関する利用契約は、日本法を準拠法とします。</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本規約又は本サービスに関連して当社と利用者との間に紛争が生じた場合、法令に別段の定めがある場合を除き、＿＿＿＿地方裁判所又は＿＿＿＿簡易裁判所を第一審の合意管轄裁判所とします。</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制定日：＿＿年＿＿月＿＿日</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w:t>
        <w:br w:type="textWrapping"/>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w:t>
      </w:r>
    </w:p>
    <w:p w:rsidR="00000000" w:rsidDel="00000000" w:rsidP="00000000" w:rsidRDefault="00000000" w:rsidRPr="00000000" w14:paraId="0000008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