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pxgq9yq7lzc" w:id="0"/>
      <w:bookmarkEnd w:id="0"/>
      <w:r w:rsidDel="00000000" w:rsidR="00000000" w:rsidRPr="00000000">
        <w:rPr>
          <w:rFonts w:ascii="Arial Unicode MS" w:cs="Arial Unicode MS" w:eastAsia="Arial Unicode MS" w:hAnsi="Arial Unicode MS"/>
          <w:b w:val="1"/>
          <w:bCs w:val="1"/>
          <w:sz w:val="44"/>
          <w:szCs w:val="44"/>
          <w:rtl w:val="0"/>
        </w:rPr>
        <w:t xml:space="preserve">相談事例掲載同意書（FP）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は、＿＿＿＿＿＿＿＿＿＿＿＿（以下「FP事業者」という。）が、相談者から受けたファイナンシャルプランニングその他の相談に関する事例を掲載・公表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lvpynzbr0d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事業者が相談者から受けた相談の内容、相談に対する助言その他相談に関連する情報を、FP事業者のサービス内容、相談事例、実績その他の情報として掲載または公表する場合の条件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9lf8x3drgkb" w:id="2"/>
      <w:bookmarkEnd w:id="2"/>
      <w:r w:rsidDel="00000000" w:rsidR="00000000" w:rsidRPr="00000000">
        <w:rPr>
          <w:rFonts w:ascii="Arial Unicode MS" w:cs="Arial Unicode MS" w:eastAsia="Arial Unicode MS" w:hAnsi="Arial Unicode MS"/>
          <w:b w:val="1"/>
          <w:bCs w:val="1"/>
          <w:rtl w:val="0"/>
        </w:rPr>
        <w:t xml:space="preserve">第2条（掲載対象となる情報）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相談者は、FP事業者が、次に掲げる情報の全部または一部を相談事例として掲載することに同意します。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（1）相談者の年代、性別、職業、家族構成その他の属性に関する情報</w:t>
        <w:br w:type="textWrapping"/>
        <w:t xml:space="preserve">（2）家計、収入、支出、資産、負債その他の財務状況に関する情報</w:t>
        <w:br w:type="textWrapping"/>
        <w:t xml:space="preserve">（3）保険、住宅、住宅ローン、教育資金、老後資金、資産形成、相続その他の相談テーマ</w:t>
        <w:br w:type="textWrapping"/>
        <w:t xml:space="preserve">（4）相談に至った経緯、相談者が抱えていた課題または希望</w:t>
        <w:br w:type="textWrapping"/>
        <w:t xml:space="preserve">（5）FP事業者が行った助言、提案その他の対応内容</w:t>
        <w:br w:type="textWrapping"/>
        <w:t xml:space="preserve">（6）相談後の状況、相談者の感想その他相談結果に関する情報</w:t>
        <w:br w:type="textWrapping"/>
        <w:t xml:space="preserve">（7）前各号に付随し、相談事例を紹介するために合理的に必要となる情報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FP事業者は、相談者が別途明示的に同意した場合を除き、相談者の氏名、住所、電話番号、メールアドレスその他相談者を直接特定することができる情報を掲載しないものとします。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sjvnaw0ezo6" w:id="3"/>
      <w:bookmarkEnd w:id="3"/>
      <w:r w:rsidDel="00000000" w:rsidR="00000000" w:rsidRPr="00000000">
        <w:rPr>
          <w:rFonts w:ascii="Arial Unicode MS" w:cs="Arial Unicode MS" w:eastAsia="Arial Unicode MS" w:hAnsi="Arial Unicode MS"/>
          <w:b w:val="1"/>
          <w:bCs w:val="1"/>
          <w:rtl w:val="0"/>
        </w:rPr>
        <w:t xml:space="preserve">第3条（匿名化等）</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FP事業者は、相談事例を掲載する場合、相談者本人が特定されないよう、必要に応じて氏名の非表示、仮名への変更、年齢の年代表示、居住地域の広域化その他合理的な匿名化措置を講じるものとします。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FP事業者は、相談者のプライバシーを保護するため必要がある場合、相談内容の趣旨を損なわない範囲で、金額、時期、家族構成、職業その他の情報を抽象化または一部変更することができるものとします。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匿名化された情報であっても、相談内容、家族構成、職業、居住地域その他複数の情報を組み合わせることにより、相談者を知る者から本人が推測される可能性が完全には排除できないことを確認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3aa2njnylhf" w:id="4"/>
      <w:bookmarkEnd w:id="4"/>
      <w:r w:rsidDel="00000000" w:rsidR="00000000" w:rsidRPr="00000000">
        <w:rPr>
          <w:rFonts w:ascii="Arial Unicode MS" w:cs="Arial Unicode MS" w:eastAsia="Arial Unicode MS" w:hAnsi="Arial Unicode MS"/>
          <w:b w:val="1"/>
          <w:bCs w:val="1"/>
          <w:rtl w:val="0"/>
        </w:rPr>
        <w:t xml:space="preserve">第4条（掲載媒体）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相談者は、FP事業者が、相談事例を次に掲げる媒体の全部または一部に掲載することに同意します。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（1）FP事業者が運営するWebサイト、ブログその他のWebメディア</w:t>
        <w:br w:type="textWrapping"/>
        <w:t xml:space="preserve">（2）SNSその他のインターネット上の媒体</w:t>
        <w:br w:type="textWrapping"/>
        <w:t xml:space="preserve">（3）メールマガジンその他の電子的な配信物</w:t>
        <w:br w:type="textWrapping"/>
        <w:t xml:space="preserve">（4）パンフレット、チラシ、冊子その他の印刷物</w:t>
        <w:br w:type="textWrapping"/>
        <w:t xml:space="preserve">（5）セミナー、講演会、研修その他で使用する資料</w:t>
        <w:br w:type="textWrapping"/>
        <w:t xml:space="preserve">（6）動画、音声その他のコンテンツ</w:t>
        <w:br w:type="textWrapping"/>
        <w:t xml:space="preserve">（7）広告、広報または営業活動に使用する媒体</w:t>
        <w:br w:type="textWrapping"/>
        <w:t xml:space="preserve">（8）その他、相談者とFP事業者との間で合意した媒体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58jxvq16xuf" w:id="5"/>
      <w:bookmarkEnd w:id="5"/>
      <w:r w:rsidDel="00000000" w:rsidR="00000000" w:rsidRPr="00000000">
        <w:rPr>
          <w:rFonts w:ascii="Arial Unicode MS" w:cs="Arial Unicode MS" w:eastAsia="Arial Unicode MS" w:hAnsi="Arial Unicode MS"/>
          <w:b w:val="1"/>
          <w:bCs w:val="1"/>
          <w:rtl w:val="0"/>
        </w:rPr>
        <w:t xml:space="preserve">第5条（掲載目的）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FP事業者は、相談事例を、次に掲げる目的の範囲内で利用するものとします。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（1）FP事業者が提供するサービスの紹介</w:t>
        <w:br w:type="textWrapping"/>
        <w:t xml:space="preserve">（2）ファイナンシャルプランニングに関する情報提供および啓発</w:t>
        <w:br w:type="textWrapping"/>
        <w:t xml:space="preserve">（3）相談事例またはサービス実績の紹介</w:t>
        <w:br w:type="textWrapping"/>
        <w:t xml:space="preserve">（4）セミナー、講演、研修その他の教育活動</w:t>
        <w:br w:type="textWrapping"/>
        <w:t xml:space="preserve">（5）FP事業者の広告、広報およびマーケティング活動</w:t>
        <w:br w:type="textWrapping"/>
        <w:t xml:space="preserve">（6）前各号に付随する目的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os0m9isnlbw" w:id="6"/>
      <w:bookmarkEnd w:id="6"/>
      <w:r w:rsidDel="00000000" w:rsidR="00000000" w:rsidRPr="00000000">
        <w:rPr>
          <w:rFonts w:ascii="Arial Unicode MS" w:cs="Arial Unicode MS" w:eastAsia="Arial Unicode MS" w:hAnsi="Arial Unicode MS"/>
          <w:b w:val="1"/>
          <w:bCs w:val="1"/>
          <w:rtl w:val="0"/>
        </w:rPr>
        <w:t xml:space="preserve">第6条（編集および加工）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相談者は、FP事業者が、相談事例の掲載に必要な範囲で、相談内容について文章の要約、表現の修正、構成の変更その他の編集を行うことに同意します。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FP事業者は、前項の編集を行う場合、相談内容の趣旨を著しく変更し、相談者に誤解または不利益を生じさせるような編集を行わないものとします。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FP事業者は、個人の特定を防止するため、相談事例の本質的内容に影響しない範囲で、具体的な数値その他の情報を概数等に変更することができるものとします。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b9cb9e700bv" w:id="7"/>
      <w:bookmarkEnd w:id="7"/>
      <w:r w:rsidDel="00000000" w:rsidR="00000000" w:rsidRPr="00000000">
        <w:rPr>
          <w:rFonts w:ascii="Arial Unicode MS" w:cs="Arial Unicode MS" w:eastAsia="Arial Unicode MS" w:hAnsi="Arial Unicode MS"/>
          <w:b w:val="1"/>
          <w:bCs w:val="1"/>
          <w:rtl w:val="0"/>
        </w:rPr>
        <w:t xml:space="preserve">第7条（掲載内容の確認）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相談者とFP事業者との間で事前確認を行う旨の合意がある場合、FP事業者は、掲載前に相談者に対して掲載予定の内容を提示し、相談者の確認を受けるものとします。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相談者は、掲載予定内容に事実と異なる事項または個人の特定につながるおそれのある事項が含まれている場合、FP事業者に対して合理的な範囲で修正を求めることができます。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z08i5whul9lx"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事業者は、相談事例の作成および掲載に際して取得した相談者の個人情報について、個人情報の保護に関する法律その他の関係法令およびFP事業者が定めるプライバシーポリシー等に従い、適切に取り扱う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FP事業者は、本同意書に定める目的を超えて、相談者の個人情報を利用しないものとします。ただし、法令に基づく場合または相談者から別途同意を得た場合は、この限りではありません。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相談者の個人情報を第三者へ提供する必要が生じた場合、FP事業者は、法令により認められる場合を除き、あらかじめ相談者の同意を得るものとします。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othg6f0gruk" w:id="9"/>
      <w:bookmarkEnd w:id="9"/>
      <w:r w:rsidDel="00000000" w:rsidR="00000000" w:rsidRPr="00000000">
        <w:rPr>
          <w:rFonts w:ascii="Arial Unicode MS" w:cs="Arial Unicode MS" w:eastAsia="Arial Unicode MS" w:hAnsi="Arial Unicode MS"/>
          <w:b w:val="1"/>
          <w:bCs w:val="1"/>
          <w:rtl w:val="0"/>
        </w:rPr>
        <w:t xml:space="preserve">第9条（第三者に関する情報）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相談者は、相談事例に配偶者、家族その他の第三者に関する情報が含まれる場合、その情報の掲載について当該第三者のプライバシーおよび権利利益に配慮するものとします。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FP事業者は、第三者を特定できる情報について、掲載の必要性がないと判断した場合、削除、匿名化その他必要な措置を講じることができます。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FP事業者は、必要と判断した場合、相談者に対し、当該第三者の同意を得るよう求めることができます。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9qxk1fithpok" w:id="10"/>
      <w:bookmarkEnd w:id="10"/>
      <w:r w:rsidDel="00000000" w:rsidR="00000000" w:rsidRPr="00000000">
        <w:rPr>
          <w:rFonts w:ascii="Arial Unicode MS" w:cs="Arial Unicode MS" w:eastAsia="Arial Unicode MS" w:hAnsi="Arial Unicode MS"/>
          <w:b w:val="1"/>
          <w:bCs w:val="1"/>
          <w:rtl w:val="0"/>
        </w:rPr>
        <w:t xml:space="preserve">第10条（掲載期間）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相談事例の掲載期間は、原則としてFP事業者が掲載の必要性を認める期間とします。ただし、相談者とFP事業者との間で別途掲載期間を定めた場合は、その期間によるものとします。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zija0p8vzvq" w:id="11"/>
      <w:bookmarkEnd w:id="11"/>
      <w:r w:rsidDel="00000000" w:rsidR="00000000" w:rsidRPr="00000000">
        <w:rPr>
          <w:rFonts w:ascii="Arial Unicode MS" w:cs="Arial Unicode MS" w:eastAsia="Arial Unicode MS" w:hAnsi="Arial Unicode MS"/>
          <w:b w:val="1"/>
          <w:bCs w:val="1"/>
          <w:rtl w:val="0"/>
        </w:rPr>
        <w:t xml:space="preserve">第11条（同意の撤回）</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相談者は、FP事業者に対して申し出ることにより、将来に向かって本同意の全部または一部を撤回することができます。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FP事業者は、前項の撤回を受けた場合、合理的な期間内に、自ら管理するWebサイトその他変更または削除が可能な媒体について、当該相談事例の掲載停止、削除その他合理的な対応を行うものとします。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かかわらず、既に配布された印刷物、第三者によって保存または転載された情報、検索サービスのキャッシュその他FP事業者の管理が及ばない媒体については、完全な削除ができない場合があることを相談者はあらかじめ確認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2yt19mltrhn" w:id="12"/>
      <w:bookmarkEnd w:id="12"/>
      <w:r w:rsidDel="00000000" w:rsidR="00000000" w:rsidRPr="00000000">
        <w:rPr>
          <w:rFonts w:ascii="Arial Unicode MS" w:cs="Arial Unicode MS" w:eastAsia="Arial Unicode MS" w:hAnsi="Arial Unicode MS"/>
          <w:b w:val="1"/>
          <w:bCs w:val="1"/>
          <w:rtl w:val="0"/>
        </w:rPr>
        <w:t xml:space="preserve">第12条（掲載の中止等）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事業者は、相談者のプライバシーまたは権利利益を侵害するおそれがある場合、掲載内容が不適切となった場合その他FP事業者が掲載を継続することが適切でないと判断した場合、相談者への事前通知なく、相談事例の全部または一部を修正、非公開または削除す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s0w0rqw3au35" w:id="13"/>
      <w:bookmarkEnd w:id="13"/>
      <w:r w:rsidDel="00000000" w:rsidR="00000000" w:rsidRPr="00000000">
        <w:rPr>
          <w:rFonts w:ascii="Arial Unicode MS" w:cs="Arial Unicode MS" w:eastAsia="Arial Unicode MS" w:hAnsi="Arial Unicode MS"/>
          <w:b w:val="1"/>
          <w:bCs w:val="1"/>
          <w:rtl w:val="0"/>
        </w:rPr>
        <w:t xml:space="preserve">第13条（報酬等）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相談事例の掲載に関する謝礼、掲載料その他の報酬については、次のとおりとします。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特段の定めがない場合、相談者は、相談事例の掲載についてFP事業者に対し、掲載料、使用料その他の金銭の支払いを請求しないものとします。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92guu3cl032" w:id="14"/>
      <w:bookmarkEnd w:id="14"/>
      <w:r w:rsidDel="00000000" w:rsidR="00000000" w:rsidRPr="00000000">
        <w:rPr>
          <w:rFonts w:ascii="Arial Unicode MS" w:cs="Arial Unicode MS" w:eastAsia="Arial Unicode MS" w:hAnsi="Arial Unicode MS"/>
          <w:b w:val="1"/>
          <w:bCs w:val="1"/>
          <w:rtl w:val="0"/>
        </w:rPr>
        <w:t xml:space="preserve">第14条（相談事例の性質）</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相談者は、掲載される相談事例が、特定の相談者に対して行われた相談および助言等を紹介するものであり、一般の閲覧者に対して同一の結果または効果を保証するものではないことを確認します。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FP事業者は、相談事例を掲載する際、必要に応じて、相談内容および提案内容が相談当時の事情、制度、法令、金融・経済環境等を前提としたものであることを明示するものとします。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6s3yqituxkou" w:id="15"/>
      <w:bookmarkEnd w:id="15"/>
      <w:r w:rsidDel="00000000" w:rsidR="00000000" w:rsidRPr="00000000">
        <w:rPr>
          <w:rFonts w:ascii="Arial Unicode MS" w:cs="Arial Unicode MS" w:eastAsia="Arial Unicode MS" w:hAnsi="Arial Unicode MS"/>
          <w:b w:val="1"/>
          <w:bCs w:val="1"/>
          <w:rtl w:val="0"/>
        </w:rPr>
        <w:t xml:space="preserve">第15条（権利侵害の防止）</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FP事業者は、相談事例を掲載するにあたり、相談者その他の第三者の名誉、信用、プライバシー、著作権その他の権利を不当に侵害しないよう合理的な配慮を行うものとします。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p2n0ogi07as" w:id="16"/>
      <w:bookmarkEnd w:id="16"/>
      <w:r w:rsidDel="00000000" w:rsidR="00000000" w:rsidRPr="00000000">
        <w:rPr>
          <w:rFonts w:ascii="Arial Unicode MS" w:cs="Arial Unicode MS" w:eastAsia="Arial Unicode MS" w:hAnsi="Arial Unicode MS"/>
          <w:b w:val="1"/>
          <w:bCs w:val="1"/>
          <w:rtl w:val="0"/>
        </w:rPr>
        <w:t xml:space="preserve">第16条（損害への対応）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事業者が本同意書に反して相談者を特定できる情報を掲載するなど、FP事業者の責めに帰すべき事由によって相談者に損害が生じた場合は、相談者およびFP事業者は、その原因および損害の範囲を確認し、誠実に協議して解決を図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ej3bdyyuceru"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本同意書に定めのない事項または本同意書の解釈について疑義が生じた場合、相談者およびFP事業者は、関係法令および信義誠実の原則に従い、誠意をもって協議し解決するものとします。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以上の内容を確認し、相談事例の掲載について同意します。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FP事業者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