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jxz4lkh2mur" w:id="0"/>
      <w:bookmarkEnd w:id="0"/>
      <w:r w:rsidDel="00000000" w:rsidR="00000000" w:rsidRPr="00000000">
        <w:rPr>
          <w:rFonts w:ascii="Arial Unicode MS" w:cs="Arial Unicode MS" w:eastAsia="Arial Unicode MS" w:hAnsi="Arial Unicode MS"/>
          <w:b w:val="1"/>
          <w:bCs w:val="1"/>
          <w:sz w:val="44"/>
          <w:szCs w:val="44"/>
          <w:rtl w:val="0"/>
        </w:rPr>
        <w:t xml:space="preserve">時計修理受付同意書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時計の修理、点検、調整その他これらに付随する作業を依頼するお客様（以下「依頼者」という。）と、当該作業を受け付ける事業者（以下「当店」という。）との間において、修理受付時の条件、依頼品の取扱い、修理費用、修理に伴うリスクその他必要な事項を確認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依頼者は、以下の内容を確認し、同意したうえで時計の修理等を依頼するものとします。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mdttn3mfpvbv" w:id="1"/>
      <w:bookmarkEnd w:id="1"/>
      <w:r w:rsidDel="00000000" w:rsidR="00000000" w:rsidRPr="00000000">
        <w:rPr>
          <w:rFonts w:ascii="Arial Unicode MS" w:cs="Arial Unicode MS" w:eastAsia="Arial Unicode MS" w:hAnsi="Arial Unicode MS"/>
          <w:b w:val="1"/>
          <w:bCs w:val="1"/>
          <w:rtl w:val="0"/>
        </w:rPr>
        <w:t xml:space="preserve">第1条（修理等の依頼）</w:t>
      </w:r>
    </w:p>
    <w:p w:rsidR="00000000" w:rsidDel="00000000" w:rsidP="00000000" w:rsidRDefault="00000000" w:rsidRPr="00000000" w14:paraId="0000000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当店に対し、本同意書及び別途提示される受付票、見積書その他の書面又は電磁的記録に記載された内容に従い、時計の修理、点検、調整、部品交換、電池交換、分解掃除その他合意した作業（以下「修理等」という。）を依頼します。</w:t>
      </w:r>
    </w:p>
    <w:p w:rsidR="00000000" w:rsidDel="00000000" w:rsidP="00000000" w:rsidRDefault="00000000" w:rsidRPr="00000000" w14:paraId="0000000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当店は、依頼品の状態、製造時期、構造、部品の入手状況、メーカーの対応状況その他の事情により、修理等の全部又は一部を受け付けることができない場合があります。</w:t>
      </w:r>
    </w:p>
    <w:p w:rsidR="00000000" w:rsidDel="00000000" w:rsidP="00000000" w:rsidRDefault="00000000" w:rsidRPr="00000000" w14:paraId="0000000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当店は、修理等の実施に必要な場合、依頼品をメーカー、正規サービスセンター、時計修理業者その他の専門事業者に送付し、修理等の全部又は一部を委託することができます。</w:t>
      </w:r>
    </w:p>
    <w:p w:rsidR="00000000" w:rsidDel="00000000" w:rsidP="00000000" w:rsidRDefault="00000000" w:rsidRPr="00000000" w14:paraId="0000000A">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byue22ixyfyr" w:id="2"/>
      <w:bookmarkEnd w:id="2"/>
      <w:r w:rsidDel="00000000" w:rsidR="00000000" w:rsidRPr="00000000">
        <w:rPr>
          <w:rFonts w:ascii="Arial Unicode MS" w:cs="Arial Unicode MS" w:eastAsia="Arial Unicode MS" w:hAnsi="Arial Unicode MS"/>
          <w:b w:val="1"/>
          <w:bCs w:val="1"/>
          <w:rtl w:val="0"/>
        </w:rPr>
        <w:t xml:space="preserve">第2条（依頼品の確認）</w:t>
      </w:r>
    </w:p>
    <w:p w:rsidR="00000000" w:rsidDel="00000000" w:rsidP="00000000" w:rsidRDefault="00000000" w:rsidRPr="00000000" w14:paraId="0000000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依頼者は、修理等を依頼する時計について、ブランド名、型番、製造番号、外観、付属品、故障内容その他当店が確認を求める事項を可能な範囲で正確に申告するものとします。</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当店は、受付時に依頼品の外観、動作状態、傷、へこみ、変色、腐食、ガラスの欠け、ベルト又はブレスレットの状態その他必要な事項を確認することがあります。</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受付時の確認は、依頼品について存在するすべての不具合、劣化又は損傷を確認することを保証するものではありません。</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依頼者は、修理等に不要な付属品、貴金属、装飾品その他の物品について、可能な限り事前に取り外すものとします。</w:t>
      </w:r>
    </w:p>
    <w:p w:rsidR="00000000" w:rsidDel="00000000" w:rsidP="00000000" w:rsidRDefault="00000000" w:rsidRPr="00000000" w14:paraId="0000001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rm4l658xvze2" w:id="3"/>
      <w:bookmarkEnd w:id="3"/>
      <w:r w:rsidDel="00000000" w:rsidR="00000000" w:rsidRPr="00000000">
        <w:rPr>
          <w:rFonts w:ascii="Arial Unicode MS" w:cs="Arial Unicode MS" w:eastAsia="Arial Unicode MS" w:hAnsi="Arial Unicode MS"/>
          <w:b w:val="1"/>
          <w:bCs w:val="1"/>
          <w:rtl w:val="0"/>
        </w:rPr>
        <w:t xml:space="preserve">第3条（見積り）</w:t>
      </w:r>
    </w:p>
    <w:p w:rsidR="00000000" w:rsidDel="00000000" w:rsidP="00000000" w:rsidRDefault="00000000" w:rsidRPr="00000000" w14:paraId="00000012">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当店は、必要に応じて修理等に要する費用の見積りを行います。</w:t>
      </w:r>
    </w:p>
    <w:p w:rsidR="00000000" w:rsidDel="00000000" w:rsidP="00000000" w:rsidRDefault="00000000" w:rsidRPr="00000000" w14:paraId="0000001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修理等の内容によっては、依頼品を分解又は点検した後でなければ、正確な修理内容及び費用を確定できない場合があります。</w:t>
      </w:r>
    </w:p>
    <w:p w:rsidR="00000000" w:rsidDel="00000000" w:rsidP="00000000" w:rsidRDefault="00000000" w:rsidRPr="00000000" w14:paraId="0000001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見積り後に新たな故障、損傷又は部品交換の必要性が判明し、当初の見積金額を超える費用が発生する場合、当店は原則として依頼者の承諾を得たうえで追加作業を行います。</w:t>
      </w:r>
    </w:p>
    <w:p w:rsidR="00000000" w:rsidDel="00000000" w:rsidP="00000000" w:rsidRDefault="00000000" w:rsidRPr="00000000" w14:paraId="0000001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依頼者が見積り後に修理等をキャンセルした場合であっても、分解、点検、メーカーへの発送その他既に実施した作業について費用が発生するときは、依頼者は当該費用を負担するものとします。</w:t>
      </w:r>
    </w:p>
    <w:p w:rsidR="00000000" w:rsidDel="00000000" w:rsidP="00000000" w:rsidRDefault="00000000" w:rsidRPr="00000000" w14:paraId="00000016">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thp8ekk0s7" w:id="4"/>
      <w:bookmarkEnd w:id="4"/>
      <w:r w:rsidDel="00000000" w:rsidR="00000000" w:rsidRPr="00000000">
        <w:rPr>
          <w:rFonts w:ascii="Arial Unicode MS" w:cs="Arial Unicode MS" w:eastAsia="Arial Unicode MS" w:hAnsi="Arial Unicode MS"/>
          <w:b w:val="1"/>
          <w:bCs w:val="1"/>
          <w:rtl w:val="0"/>
        </w:rPr>
        <w:t xml:space="preserve">第4条（修理等に伴うリスク）</w:t>
      </w:r>
    </w:p>
    <w:p w:rsidR="00000000" w:rsidDel="00000000" w:rsidP="00000000" w:rsidRDefault="00000000" w:rsidRPr="00000000" w14:paraId="0000001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依頼者は、時計が精密機器であり、修理等のための分解、組立て、洗浄、研磨、部品交換その他の作業に伴い、依頼品の状態が変化する場合があることを了承します。</w:t>
      </w:r>
    </w:p>
    <w:p w:rsidR="00000000" w:rsidDel="00000000" w:rsidP="00000000" w:rsidRDefault="00000000" w:rsidRPr="00000000" w14:paraId="0000001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間使用された時計、アンティーク時計、ヴィンテージ時計、既に劣化又は損傷が生じている時計については、通常の修理等を行った場合であっても、文字盤、針、ケース、風防、リューズ、ベルト、パッキンその他の部品に変色、剥離、破損その他の変化が生じる場合があります。</w:t>
      </w:r>
    </w:p>
    <w:p w:rsidR="00000000" w:rsidDel="00000000" w:rsidP="00000000" w:rsidRDefault="00000000" w:rsidRPr="00000000" w14:paraId="0000001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経年劣化、腐食、過去の修理又は改造等により部品の強度が低下している場合、分解又は取り外しの過程で部品が破損することがあります。</w:t>
      </w:r>
    </w:p>
    <w:p w:rsidR="00000000" w:rsidDel="00000000" w:rsidP="00000000" w:rsidRDefault="00000000" w:rsidRPr="00000000" w14:paraId="0000001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当店は、修理等に際して通常求められる注意をもって依頼品を取り扱うものとします。</w:t>
      </w:r>
    </w:p>
    <w:p w:rsidR="00000000" w:rsidDel="00000000" w:rsidP="00000000" w:rsidRDefault="00000000" w:rsidRPr="00000000" w14:paraId="0000001C">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ii3c0lbjc553" w:id="5"/>
      <w:bookmarkEnd w:id="5"/>
      <w:r w:rsidDel="00000000" w:rsidR="00000000" w:rsidRPr="00000000">
        <w:rPr>
          <w:rFonts w:ascii="Arial Unicode MS" w:cs="Arial Unicode MS" w:eastAsia="Arial Unicode MS" w:hAnsi="Arial Unicode MS"/>
          <w:b w:val="1"/>
          <w:bCs w:val="1"/>
          <w:rtl w:val="0"/>
        </w:rPr>
        <w:t xml:space="preserve">第5条（部品交換）</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修理等のため部品交換が必要となった場合、当店はメーカー純正部品又は当店が適切と判断した代替部品を使用することがあります。</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純正部品の製造終了、在庫不足その他の事情により部品を入手できない場合、修理等を行うことができない場合があります。</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代替部品を使用することにより、依頼品の外観、仕様、色調、寸法その他が修理前と異なる場合があります。</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交換した旧部品については、メーカーその他の修理先の方針により返却できない場合があります。</w:t>
      </w:r>
    </w:p>
    <w:p w:rsidR="00000000" w:rsidDel="00000000" w:rsidP="00000000" w:rsidRDefault="00000000" w:rsidRPr="00000000" w14:paraId="0000002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jwpkz6o2hjt" w:id="6"/>
      <w:bookmarkEnd w:id="6"/>
      <w:r w:rsidDel="00000000" w:rsidR="00000000" w:rsidRPr="00000000">
        <w:rPr>
          <w:rFonts w:ascii="Arial Unicode MS" w:cs="Arial Unicode MS" w:eastAsia="Arial Unicode MS" w:hAnsi="Arial Unicode MS"/>
          <w:b w:val="1"/>
          <w:bCs w:val="1"/>
          <w:rtl w:val="0"/>
        </w:rPr>
        <w:t xml:space="preserve">第6条（防水性能）</w:t>
      </w:r>
    </w:p>
    <w:p w:rsidR="00000000" w:rsidDel="00000000" w:rsidP="00000000" w:rsidRDefault="00000000" w:rsidRPr="00000000" w14:paraId="0000002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防水時計であっても、経年劣化、部品交換、ケースの変形その他の事情により、製造時と同等の防水性能を回復又は維持できない場合があります。</w:t>
      </w:r>
    </w:p>
    <w:p w:rsidR="00000000" w:rsidDel="00000000" w:rsidP="00000000" w:rsidRDefault="00000000" w:rsidRPr="00000000" w14:paraId="0000002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当店が防水性能を保証する旨を明示した場合を除き、修理等の完了によって依頼品の防水性能が完全に回復することを保証するものではありません。</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依頼者は、修理等の完了後も時計の防水性能に応じた方法で使用するものとします。</w:t>
      </w:r>
    </w:p>
    <w:p w:rsidR="00000000" w:rsidDel="00000000" w:rsidP="00000000" w:rsidRDefault="00000000" w:rsidRPr="00000000" w14:paraId="00000027">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z1qat351rfg4" w:id="7"/>
      <w:bookmarkEnd w:id="7"/>
      <w:r w:rsidDel="00000000" w:rsidR="00000000" w:rsidRPr="00000000">
        <w:rPr>
          <w:rFonts w:ascii="Arial Unicode MS" w:cs="Arial Unicode MS" w:eastAsia="Arial Unicode MS" w:hAnsi="Arial Unicode MS"/>
          <w:b w:val="1"/>
          <w:bCs w:val="1"/>
          <w:rtl w:val="0"/>
        </w:rPr>
        <w:t xml:space="preserve">第7条（精度及び性能）</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機械式時計その他構造上一定の誤差が生じる時計については、修理等を行った場合であっても完全な時刻精度を保証するものではありません。</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時計の精度及び動作は、使用環境、温度、姿勢、磁気、衝撃、使用時間その他の条件によって変化する場合があります。</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製造から長期間経過した時計その他メーカー所定の性能基準を満たすことが困難な時計については、可能な範囲での修理又は調整となる場合があります。</w:t>
      </w:r>
    </w:p>
    <w:p w:rsidR="00000000" w:rsidDel="00000000" w:rsidP="00000000" w:rsidRDefault="00000000" w:rsidRPr="00000000" w14:paraId="0000002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o19lcppfnj" w:id="8"/>
      <w:bookmarkEnd w:id="8"/>
      <w:r w:rsidDel="00000000" w:rsidR="00000000" w:rsidRPr="00000000">
        <w:rPr>
          <w:rFonts w:ascii="Arial Unicode MS" w:cs="Arial Unicode MS" w:eastAsia="Arial Unicode MS" w:hAnsi="Arial Unicode MS"/>
          <w:b w:val="1"/>
          <w:bCs w:val="1"/>
          <w:rtl w:val="0"/>
        </w:rPr>
        <w:t xml:space="preserve">第8条（外観及び研磨）</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ケース、ブレスレットその他の研磨を行う場合、傷の程度、素材、形状その他の事情により、すべての傷を除去できるとは限りません。</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研磨により、ケースその他の部品の形状、刻印、エッジその他の外観がわずかに変化する場合があります。</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文字盤、針、夜光塗料その他経年変化が生じた部分について、修理又は部品交換によって修理前の外観と異なる場合があります。</w:t>
      </w:r>
    </w:p>
    <w:p w:rsidR="00000000" w:rsidDel="00000000" w:rsidP="00000000" w:rsidRDefault="00000000" w:rsidRPr="00000000" w14:paraId="0000003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rxb3yytyo4gy" w:id="9"/>
      <w:bookmarkEnd w:id="9"/>
      <w:r w:rsidDel="00000000" w:rsidR="00000000" w:rsidRPr="00000000">
        <w:rPr>
          <w:rFonts w:ascii="Arial Unicode MS" w:cs="Arial Unicode MS" w:eastAsia="Arial Unicode MS" w:hAnsi="Arial Unicode MS"/>
          <w:b w:val="1"/>
          <w:bCs w:val="1"/>
          <w:rtl w:val="0"/>
        </w:rPr>
        <w:t xml:space="preserve">第9条（修理期間）</w:t>
      </w:r>
    </w:p>
    <w:p w:rsidR="00000000" w:rsidDel="00000000" w:rsidP="00000000" w:rsidRDefault="00000000" w:rsidRPr="00000000" w14:paraId="0000003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当店が案内する修理期間は予定であり、修理等の内容、部品の入荷状況、メーカー又は外部修理業者の作業状況その他の事情により変更される場合があります。</w:t>
      </w:r>
    </w:p>
    <w:p w:rsidR="00000000" w:rsidDel="00000000" w:rsidP="00000000" w:rsidRDefault="00000000" w:rsidRPr="00000000" w14:paraId="0000003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当店は、修理期間に変更が生じた場合、必要に応じて依頼者に連絡するものとします。</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修理期間の延長のみを理由として、依頼者は当店に対して代替時計の提供その他これに類する対応を求めることはできないものとします。ただし、当店が別途対応する場合を除きます。</w:t>
      </w:r>
    </w:p>
    <w:p w:rsidR="00000000" w:rsidDel="00000000" w:rsidP="00000000" w:rsidRDefault="00000000" w:rsidRPr="00000000" w14:paraId="00000036">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sep7lwfokcmo" w:id="10"/>
      <w:bookmarkEnd w:id="10"/>
      <w:r w:rsidDel="00000000" w:rsidR="00000000" w:rsidRPr="00000000">
        <w:rPr>
          <w:rFonts w:ascii="Arial Unicode MS" w:cs="Arial Unicode MS" w:eastAsia="Arial Unicode MS" w:hAnsi="Arial Unicode MS"/>
          <w:b w:val="1"/>
          <w:bCs w:val="1"/>
          <w:rtl w:val="0"/>
        </w:rPr>
        <w:t xml:space="preserve">第10条（修理等の中止）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当店は、次の各号のいずれかに該当する場合、修理等を中止することができます。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（1）修理に必要な部品を確保できない場合</w:t>
        <w:br w:type="textWrapping"/>
        <w:t xml:space="preserve">（2）修理等を継続することにより重大な損傷が生じるおそれがある場合</w:t>
        <w:br w:type="textWrapping"/>
        <w:t xml:space="preserve">（3）依頼品の構造又は状態から修理等が技術的に困難である場合</w:t>
        <w:br w:type="textWrapping"/>
        <w:t xml:space="preserve">（4）依頼品が不正に取得された物品である疑いがある場合</w:t>
        <w:br w:type="textWrapping"/>
        <w:t xml:space="preserve">（5）依頼者と合理的な期間連絡が取れない場合</w:t>
        <w:br w:type="textWrapping"/>
        <w:t xml:space="preserve">（6）その他修理等を継続することが適切でない合理的な事情がある場合</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6zgj4b4c02w6" w:id="11"/>
      <w:bookmarkEnd w:id="11"/>
      <w:r w:rsidDel="00000000" w:rsidR="00000000" w:rsidRPr="00000000">
        <w:rPr>
          <w:rFonts w:ascii="Arial Unicode MS" w:cs="Arial Unicode MS" w:eastAsia="Arial Unicode MS" w:hAnsi="Arial Unicode MS"/>
          <w:b w:val="1"/>
          <w:bCs w:val="1"/>
          <w:rtl w:val="0"/>
        </w:rPr>
        <w:t xml:space="preserve">第11条（修理完了後の確認）</w:t>
      </w:r>
    </w:p>
    <w:p w:rsidR="00000000" w:rsidDel="00000000" w:rsidP="00000000" w:rsidRDefault="00000000" w:rsidRPr="00000000" w14:paraId="0000003C">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依頼者は、依頼品の返却を受けた際、可能な範囲で外観、動作状態及び修理内容を確認するものとします。</w:t>
      </w:r>
    </w:p>
    <w:p w:rsidR="00000000" w:rsidDel="00000000" w:rsidP="00000000" w:rsidRDefault="00000000" w:rsidRPr="00000000" w14:paraId="0000003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修理等の内容に関する不具合又は疑義がある場合、依頼者は速やかに当店へ申し出るものとします。</w:t>
      </w:r>
    </w:p>
    <w:p w:rsidR="00000000" w:rsidDel="00000000" w:rsidP="00000000" w:rsidRDefault="00000000" w:rsidRPr="00000000" w14:paraId="0000003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修理後の保証が付される場合、その期間、対象及び条件は、保証書、修理明細書その他当店が別途定める内容に従うものとします。</w:t>
      </w:r>
    </w:p>
    <w:p w:rsidR="00000000" w:rsidDel="00000000" w:rsidP="00000000" w:rsidRDefault="00000000" w:rsidRPr="00000000" w14:paraId="0000003F">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sbz5reax8qx7" w:id="12"/>
      <w:bookmarkEnd w:id="12"/>
      <w:r w:rsidDel="00000000" w:rsidR="00000000" w:rsidRPr="00000000">
        <w:rPr>
          <w:rFonts w:ascii="Arial Unicode MS" w:cs="Arial Unicode MS" w:eastAsia="Arial Unicode MS" w:hAnsi="Arial Unicode MS"/>
          <w:b w:val="1"/>
          <w:bCs w:val="1"/>
          <w:rtl w:val="0"/>
        </w:rPr>
        <w:t xml:space="preserve">第12条（修理対象外の不具合）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修理等を行った箇所以外に生じた不具合、経年劣化、通常損耗、依頼者による誤使用、落下、衝撃、水濡れ、磁気帯びその他修理等と相当因果関係のない事由によって生じた故障又は損傷については、当該修理等の保証対象外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q3lsy63bl4v" w:id="13"/>
      <w:bookmarkEnd w:id="13"/>
      <w:r w:rsidDel="00000000" w:rsidR="00000000" w:rsidRPr="00000000">
        <w:rPr>
          <w:rFonts w:ascii="Arial Unicode MS" w:cs="Arial Unicode MS" w:eastAsia="Arial Unicode MS" w:hAnsi="Arial Unicode MS"/>
          <w:b w:val="1"/>
          <w:bCs w:val="1"/>
          <w:rtl w:val="0"/>
        </w:rPr>
        <w:t xml:space="preserve">第13条（修理料金の支払い）</w:t>
      </w:r>
    </w:p>
    <w:p w:rsidR="00000000" w:rsidDel="00000000" w:rsidP="00000000" w:rsidRDefault="00000000" w:rsidRPr="00000000" w14:paraId="00000044">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依頼者は、当店との間で合意した修理料金、部品代、見積費用、送料その他の費用を、当店が指定する方法及び期限までに支払うものとします。</w:t>
      </w:r>
    </w:p>
    <w:p w:rsidR="00000000" w:rsidDel="00000000" w:rsidP="00000000" w:rsidRDefault="00000000" w:rsidRPr="00000000" w14:paraId="0000004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修理等の開始後に依頼者の都合により依頼を取り消した場合、依頼者は、取消しまでに発生した作業費、部品代、送料その他実費を負担するものとします。</w:t>
      </w:r>
    </w:p>
    <w:p w:rsidR="00000000" w:rsidDel="00000000" w:rsidP="00000000" w:rsidRDefault="00000000" w:rsidRPr="00000000" w14:paraId="00000046">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k5s1hbg8hp7m" w:id="14"/>
      <w:bookmarkEnd w:id="14"/>
      <w:r w:rsidDel="00000000" w:rsidR="00000000" w:rsidRPr="00000000">
        <w:rPr>
          <w:rFonts w:ascii="Arial Unicode MS" w:cs="Arial Unicode MS" w:eastAsia="Arial Unicode MS" w:hAnsi="Arial Unicode MS"/>
          <w:b w:val="1"/>
          <w:bCs w:val="1"/>
          <w:rtl w:val="0"/>
        </w:rPr>
        <w:t xml:space="preserve">第14条（依頼品の保管及び引取り）</w:t>
      </w:r>
    </w:p>
    <w:p w:rsidR="00000000" w:rsidDel="00000000" w:rsidP="00000000" w:rsidRDefault="00000000" w:rsidRPr="00000000" w14:paraId="00000048">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当店は、修理等の完了後、依頼者に対して依頼品の引取りを案内します。</w:t>
      </w:r>
    </w:p>
    <w:p w:rsidR="00000000" w:rsidDel="00000000" w:rsidP="00000000" w:rsidRDefault="00000000" w:rsidRPr="00000000" w14:paraId="0000004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依頼者は、当店から修理等の完了又は返却可能の通知を受けた後、合理的な期間内に依頼品を引き取るものとします。</w:t>
      </w:r>
    </w:p>
    <w:p w:rsidR="00000000" w:rsidDel="00000000" w:rsidP="00000000" w:rsidRDefault="00000000" w:rsidRPr="00000000" w14:paraId="0000004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依頼者が当店の定める保管期間を経過しても依頼品を引き取らない場合、当店は、事前に通知した条件に従い保管料を請求することができます。</w:t>
      </w:r>
    </w:p>
    <w:p w:rsidR="00000000" w:rsidDel="00000000" w:rsidP="00000000" w:rsidRDefault="00000000" w:rsidRPr="00000000" w14:paraId="0000004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長期間にわたり依頼者と連絡が取れず、又は依頼品が引き取られない場合の取扱いについては、関係法令に従い適切に対応するものとします。</w:t>
      </w:r>
    </w:p>
    <w:p w:rsidR="00000000" w:rsidDel="00000000" w:rsidP="00000000" w:rsidRDefault="00000000" w:rsidRPr="00000000" w14:paraId="0000004C">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67rec4gzp5f0" w:id="15"/>
      <w:bookmarkEnd w:id="15"/>
      <w:r w:rsidDel="00000000" w:rsidR="00000000" w:rsidRPr="00000000">
        <w:rPr>
          <w:rFonts w:ascii="Arial Unicode MS" w:cs="Arial Unicode MS" w:eastAsia="Arial Unicode MS" w:hAnsi="Arial Unicode MS"/>
          <w:b w:val="1"/>
          <w:bCs w:val="1"/>
          <w:rtl w:val="0"/>
        </w:rPr>
        <w:t xml:space="preserve">第15条（損害への対応）</w:t>
      </w:r>
    </w:p>
    <w:p w:rsidR="00000000" w:rsidDel="00000000" w:rsidP="00000000" w:rsidRDefault="00000000" w:rsidRPr="00000000" w14:paraId="0000004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当店の責めに帰すべき事由により依頼品を滅失又は毀損した場合、当店は、当該依頼品の状態、使用年数、市場価値、修理可能性その他の事情を考慮し、法令に従って対応するものとします。</w:t>
      </w:r>
    </w:p>
    <w:p w:rsidR="00000000" w:rsidDel="00000000" w:rsidP="00000000" w:rsidRDefault="00000000" w:rsidRPr="00000000" w14:paraId="0000004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天災地変、火災、停電、輸送上の事故その他当店の合理的な管理を超える事由により損害が生じた場合は、その原因及び状況に応じて法令に従い取り扱うものとします。</w:t>
      </w:r>
    </w:p>
    <w:p w:rsidR="00000000" w:rsidDel="00000000" w:rsidP="00000000" w:rsidRDefault="00000000" w:rsidRPr="00000000" w14:paraId="0000005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本条その他本同意書の規定は、当店に故意又は重大な過失がある場合その他法令上制限することのできない責任を免除するものではありません。</w:t>
      </w:r>
    </w:p>
    <w:p w:rsidR="00000000" w:rsidDel="00000000" w:rsidP="00000000" w:rsidRDefault="00000000" w:rsidRPr="00000000" w14:paraId="0000005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wsqup9k232an" w:id="16"/>
      <w:bookmarkEnd w:id="16"/>
      <w:r w:rsidDel="00000000" w:rsidR="00000000" w:rsidRPr="00000000">
        <w:rPr>
          <w:rFonts w:ascii="Arial Unicode MS" w:cs="Arial Unicode MS" w:eastAsia="Arial Unicode MS" w:hAnsi="Arial Unicode MS"/>
          <w:b w:val="1"/>
          <w:bCs w:val="1"/>
          <w:rtl w:val="0"/>
        </w:rPr>
        <w:t xml:space="preserve">第16条（申告事項）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依頼者は、次の各号に該当する事項がある場合、修理受付時に当店へ申告するものとします。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（1）過去に修理、改造又は部品交換を行っていること</w:t>
        <w:br w:type="textWrapping"/>
        <w:t xml:space="preserve">（2）非純正部品が使用されている可能性があること</w:t>
        <w:br w:type="textWrapping"/>
        <w:t xml:space="preserve">（3）水没、落下又は強い衝撃を受けたことがあること</w:t>
        <w:br w:type="textWrapping"/>
        <w:t xml:space="preserve">（4）磁気の影響を受けた可能性があること</w:t>
        <w:br w:type="textWrapping"/>
        <w:t xml:space="preserve">（5）特殊な素材、加工又は装飾が施されていること</w:t>
        <w:br w:type="textWrapping"/>
        <w:t xml:space="preserve">（6）その他修理等に影響する可能性のある事項</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nhsr35g5lorf"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修理受付に際して取得した依頼者の氏名、住所、電話番号、電子メールアドレスその他の個人情報を、修理等の実施、依頼者への連絡、依頼品の返却、料金の請求その他修理受付に必要な目的の範囲で取り扱います。</w:t>
      </w:r>
    </w:p>
    <w:p w:rsidR="00000000" w:rsidDel="00000000" w:rsidP="00000000" w:rsidRDefault="00000000" w:rsidRPr="00000000" w14:paraId="0000005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当店は、メーカー又は外部修理業者への修理依頼その他修理等の実施に必要な範囲で、依頼者に関する情報を第三者に提供する場合があります。</w:t>
      </w:r>
    </w:p>
    <w:p w:rsidR="00000000" w:rsidDel="00000000" w:rsidP="00000000" w:rsidRDefault="00000000" w:rsidRPr="00000000" w14:paraId="0000005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個人情報の取扱いについて当店が別途プライバシーポリシーを定めている場合、その内容も適用されるものとします。</w:t>
      </w:r>
    </w:p>
    <w:p w:rsidR="00000000" w:rsidDel="00000000" w:rsidP="00000000" w:rsidRDefault="00000000" w:rsidRPr="00000000" w14:paraId="0000005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65md27g1n5dy"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依頼者は、自己が暴力団、暴力団員その他これらに準ずる反社会的勢力に該当せず、かつ、これらの者を利用し、又はこれらの者と社会的に非難されるべき関係を有していないことを確認します。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z27k3hvyqn06"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本同意書に定めのない事項又は本同意書の内容について疑義が生じた場合、依頼者及び当店は、関係法令及び取引上の信義に従い、誠実に協議して解決するものとします。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cewr4lnbp3ut" w:id="20"/>
      <w:bookmarkEnd w:id="20"/>
      <w:r w:rsidDel="00000000" w:rsidR="00000000" w:rsidRPr="00000000">
        <w:rPr>
          <w:rFonts w:ascii="Arial Unicode MS" w:cs="Arial Unicode MS" w:eastAsia="Arial Unicode MS" w:hAnsi="Arial Unicode MS"/>
          <w:b w:val="1"/>
          <w:bCs w:val="1"/>
          <w:rtl w:val="0"/>
        </w:rPr>
        <w:t xml:space="preserve">第20条（準拠法及び管轄）</w:t>
      </w:r>
    </w:p>
    <w:p w:rsidR="00000000" w:rsidDel="00000000" w:rsidP="00000000" w:rsidRDefault="00000000" w:rsidRPr="00000000" w14:paraId="0000006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本同意書及び修理等に関する法律関係には、日本法を適用します。</w:t>
      </w:r>
    </w:p>
    <w:p w:rsidR="00000000" w:rsidDel="00000000" w:rsidP="00000000" w:rsidRDefault="00000000" w:rsidRPr="00000000" w14:paraId="0000006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修理等に関して紛争が生じた場合は、法令上認められる範囲において、当店の所在地を管轄する裁判所を第一審の合意管轄裁判所とします。</w:t>
      </w:r>
    </w:p>
    <w:p w:rsidR="00000000" w:rsidDel="00000000" w:rsidP="00000000" w:rsidRDefault="00000000" w:rsidRPr="00000000" w14:paraId="0000006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以上の内容について説明を受け、時計修理等に伴う性質及びリスクを理解したうえで、修理等を依頼することに同意します。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年　　　月　　　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依頼品ブランド：</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