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35u7qvqex7u" w:id="0"/>
      <w:bookmarkEnd w:id="0"/>
      <w:r w:rsidDel="00000000" w:rsidR="00000000" w:rsidRPr="00000000">
        <w:rPr>
          <w:rFonts w:ascii="Arial Unicode MS" w:cs="Arial Unicode MS" w:eastAsia="Arial Unicode MS" w:hAnsi="Arial Unicode MS"/>
          <w:b w:val="1"/>
          <w:bCs w:val="1"/>
          <w:sz w:val="44"/>
          <w:szCs w:val="44"/>
          <w:rtl w:val="0"/>
        </w:rPr>
        <w:t xml:space="preserve">配送修理受付書（時計修理店）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お客様が腕時計、懐中時計その他の時計（以下「修理品」という。）を宅配便、郵送その他の配送方法により修理店へ送付し、修理、点検、調整、見積りその他の作業を依頼する場合に、その受付内容及び取扱条件を確認するための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v9yr5lo5q7i1" w:id="1"/>
      <w:bookmarkEnd w:id="1"/>
      <w:r w:rsidDel="00000000" w:rsidR="00000000" w:rsidRPr="00000000">
        <w:rPr>
          <w:rFonts w:ascii="Arial Unicode MS" w:cs="Arial Unicode MS" w:eastAsia="Arial Unicode MS" w:hAnsi="Arial Unicode MS"/>
          <w:b w:val="1"/>
          <w:bCs w:val="1"/>
          <w:rtl w:val="0"/>
        </w:rPr>
        <w:t xml:space="preserve">1　受付情報</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sf3xk1nl1y3z" w:id="2"/>
      <w:bookmarkEnd w:id="2"/>
      <w:r w:rsidDel="00000000" w:rsidR="00000000" w:rsidRPr="00000000">
        <w:rPr>
          <w:rFonts w:ascii="Arial Unicode MS" w:cs="Arial Unicode MS" w:eastAsia="Arial Unicode MS" w:hAnsi="Arial Unicode MS"/>
          <w:b w:val="1"/>
          <w:bCs w:val="1"/>
          <w:rtl w:val="0"/>
        </w:rPr>
        <w:t xml:space="preserve">2　お客様情報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希望連絡方法：電話・メール・その他（　　　　　　　　　）</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ledgcy2e17j" w:id="3"/>
      <w:bookmarkEnd w:id="3"/>
      <w:r w:rsidDel="00000000" w:rsidR="00000000" w:rsidRPr="00000000">
        <w:rPr>
          <w:rFonts w:ascii="Arial Unicode MS" w:cs="Arial Unicode MS" w:eastAsia="Arial Unicode MS" w:hAnsi="Arial Unicode MS"/>
          <w:b w:val="1"/>
          <w:bCs w:val="1"/>
          <w:rtl w:val="0"/>
        </w:rPr>
        <w:t xml:space="preserve">3　修理品情報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モデル名・型番：</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時計の種類：機械式・クォーツ・その他（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t55w5zg5jmy9" w:id="4"/>
      <w:bookmarkEnd w:id="4"/>
      <w:r w:rsidDel="00000000" w:rsidR="00000000" w:rsidRPr="00000000">
        <w:rPr>
          <w:rFonts w:ascii="Arial Unicode MS" w:cs="Arial Unicode MS" w:eastAsia="Arial Unicode MS" w:hAnsi="Arial Unicode MS"/>
          <w:b w:val="1"/>
          <w:bCs w:val="1"/>
          <w:rtl w:val="0"/>
        </w:rPr>
        <w:t xml:space="preserve">4　同梱品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修理品本体のほか、次の物品を同梱していることを確認します。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外箱・内箱：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余りコマ：</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替えベルト：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バックル・尾錠：</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取扱説明書：</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同梱品については、修理品と併せて当店が預かり、返却時に原則として修理品とともに返送します。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oozyevbsdxt" w:id="5"/>
      <w:bookmarkEnd w:id="5"/>
      <w:r w:rsidDel="00000000" w:rsidR="00000000" w:rsidRPr="00000000">
        <w:rPr>
          <w:rFonts w:ascii="Arial Unicode MS" w:cs="Arial Unicode MS" w:eastAsia="Arial Unicode MS" w:hAnsi="Arial Unicode MS"/>
          <w:b w:val="1"/>
          <w:bCs w:val="1"/>
          <w:rtl w:val="0"/>
        </w:rPr>
        <w:t xml:space="preserve">5　依頼内容</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お客様から申告された修理・点検等の依頼内容は、次のとおりです。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症状・不具合：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希望する修理内容：</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オーバーホール希望：有・無</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電池交換希望：有・無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外装研磨希望：有・無</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防水検査希望：有・無</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その他の希望：</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cpjoi7nqgnz" w:id="6"/>
      <w:bookmarkEnd w:id="6"/>
      <w:r w:rsidDel="00000000" w:rsidR="00000000" w:rsidRPr="00000000">
        <w:rPr>
          <w:rFonts w:ascii="Arial Unicode MS" w:cs="Arial Unicode MS" w:eastAsia="Arial Unicode MS" w:hAnsi="Arial Unicode MS"/>
          <w:b w:val="1"/>
          <w:bCs w:val="1"/>
          <w:rtl w:val="0"/>
        </w:rPr>
        <w:t xml:space="preserve">6　到着時の状態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当店が修理品を受領した時点における外観その他の状態は、次のとおりです。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動作状況：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ケースの傷・打痕等：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ガラスの傷・欠け等：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文字盤・針の状態：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リューズ・ボタン類の状態：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ベルト・ブレスレットの状態：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その他確認事項：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配送中に生じた可能性のある損傷、梱包状態その他特記事項がある場合は、その内容を記録します。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7gmwaw3ig0tu" w:id="7"/>
      <w:bookmarkEnd w:id="7"/>
      <w:r w:rsidDel="00000000" w:rsidR="00000000" w:rsidRPr="00000000">
        <w:rPr>
          <w:rFonts w:ascii="Arial Unicode MS" w:cs="Arial Unicode MS" w:eastAsia="Arial Unicode MS" w:hAnsi="Arial Unicode MS"/>
          <w:b w:val="1"/>
          <w:bCs w:val="1"/>
          <w:rtl w:val="0"/>
        </w:rPr>
        <w:t xml:space="preserve">7　見積り及び修理の実施</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当店は、修理品の状態を確認したうえで、必要に応じて修理内容、修理料金、交換部品、納期その他必要事項について見積りを行います。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見積り後にお客様の承諾を必要とする場合、当店は電話、電子メールその他あらかじめ定めた方法によりお客様へ連絡し、お客様の承諾を得た後に修理作業を開始します。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分解又は詳細な点検を行わなければ故障原因を特定できない場合があることについて、お客様はあらかじめ了承するものとします。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wyfnd8jz6440" w:id="8"/>
      <w:bookmarkEnd w:id="8"/>
      <w:r w:rsidDel="00000000" w:rsidR="00000000" w:rsidRPr="00000000">
        <w:rPr>
          <w:rFonts w:ascii="Arial Unicode MS" w:cs="Arial Unicode MS" w:eastAsia="Arial Unicode MS" w:hAnsi="Arial Unicode MS"/>
          <w:b w:val="1"/>
          <w:bCs w:val="1"/>
          <w:rtl w:val="0"/>
        </w:rPr>
        <w:t xml:space="preserve">8　追加修理及び追加費用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作業の過程において、当初の点検では確認できなかった不具合、部品の劣化、破損その他追加作業の必要性が判明した場合、当店は原則としてお客様にその内容及び追加費用を案内し、承諾を得たうえで追加作業を実施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ただし、お客様が事前に一定金額までの追加作業を承諾している場合は、その範囲内で作業を実施することがあります。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追加修理事前承諾上限額：金　　　　　　　　　円（税込）</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r6avkkpgi8x9" w:id="9"/>
      <w:bookmarkEnd w:id="9"/>
      <w:r w:rsidDel="00000000" w:rsidR="00000000" w:rsidRPr="00000000">
        <w:rPr>
          <w:rFonts w:ascii="Arial Unicode MS" w:cs="Arial Unicode MS" w:eastAsia="Arial Unicode MS" w:hAnsi="Arial Unicode MS"/>
          <w:b w:val="1"/>
          <w:bCs w:val="1"/>
          <w:rtl w:val="0"/>
        </w:rPr>
        <w:t xml:space="preserve">9　修理不能・部品調達不能の場合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メーカーによる部品供給の終了、部品の製造終了、修理品の著しい劣化、特殊な構造その他の事情により、修理又は部品交換ができない場合があります。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この場合、当店はその旨をお客様に連絡し、原則として修理品を現状のまま返却します。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点検、分解、見積り等についてあらかじめ料金が定められている場合は、修理を実施しない場合であっても当該料金が発生することがあります。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yyei2uiunsf" w:id="10"/>
      <w:bookmarkEnd w:id="10"/>
      <w:r w:rsidDel="00000000" w:rsidR="00000000" w:rsidRPr="00000000">
        <w:rPr>
          <w:rFonts w:ascii="Arial Unicode MS" w:cs="Arial Unicode MS" w:eastAsia="Arial Unicode MS" w:hAnsi="Arial Unicode MS"/>
          <w:b w:val="1"/>
          <w:bCs w:val="1"/>
          <w:rtl w:val="0"/>
        </w:rPr>
        <w:t xml:space="preserve">10　修理に伴う状態変化</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修理、分解、洗浄、調整、部品交換その他の作業に伴い、経年劣化したパッキン、ネジ、接着部分、文字盤、針、ケース、風防その他の部品について、作業前の状態を完全に維持できない場合があります。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また、アンティーク時計、ヴィンテージ時計、長期間使用された時計その他経年劣化が認められる修理品については、通常の作業によっても部品の破損、変色、剥離等が生じる可能性があります。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当店は、修理品の状態に応じて必要な注意を払って作業を行います。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4uf5h36qsph3" w:id="11"/>
      <w:bookmarkEnd w:id="11"/>
      <w:r w:rsidDel="00000000" w:rsidR="00000000" w:rsidRPr="00000000">
        <w:rPr>
          <w:rFonts w:ascii="Arial Unicode MS" w:cs="Arial Unicode MS" w:eastAsia="Arial Unicode MS" w:hAnsi="Arial Unicode MS"/>
          <w:b w:val="1"/>
          <w:bCs w:val="1"/>
          <w:rtl w:val="0"/>
        </w:rPr>
        <w:t xml:space="preserve">11　交換部品の取扱い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修理に伴い交換した部品については、メーカーの修理条件、部品交換制度その他の事情により返却できない場合があります。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交換済み部品の返却を希望する場合、お客様は修理開始前にその旨を当店へ申し出るものとします。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交換部品返却希望：有・無</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d9ahl42r0c3e" w:id="12"/>
      <w:bookmarkEnd w:id="12"/>
      <w:r w:rsidDel="00000000" w:rsidR="00000000" w:rsidRPr="00000000">
        <w:rPr>
          <w:rFonts w:ascii="Arial Unicode MS" w:cs="Arial Unicode MS" w:eastAsia="Arial Unicode MS" w:hAnsi="Arial Unicode MS"/>
          <w:b w:val="1"/>
          <w:bCs w:val="1"/>
          <w:rtl w:val="0"/>
        </w:rPr>
        <w:t xml:space="preserve">12　配送時の梱包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お客様は、修理品を当店へ発送する際、配送中の衝撃、振動、水濡れその他の事故を防止するため、修理品の性質に応じた適切な梱包を行うものとします。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当店への到着前に発生した紛失、盗難、破損その他の配送事故については、当店の責めに帰すべき事由がある場合を除き、当店は責任を負いません。</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配送事故が発生した場合は、お客様と配送事業者との間で補償手続等が必要となる場合があります。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fplc5q2hx6x3" w:id="13"/>
      <w:bookmarkEnd w:id="13"/>
      <w:r w:rsidDel="00000000" w:rsidR="00000000" w:rsidRPr="00000000">
        <w:rPr>
          <w:rFonts w:ascii="Arial Unicode MS" w:cs="Arial Unicode MS" w:eastAsia="Arial Unicode MS" w:hAnsi="Arial Unicode MS"/>
          <w:b w:val="1"/>
          <w:bCs w:val="1"/>
          <w:rtl w:val="0"/>
        </w:rPr>
        <w:t xml:space="preserve">13　返送</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修理完了後又は修理を行わず返却することとなった場合、当店は、お客様が指定した住所その他合意した送付先へ修理品を返送します。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返送先：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返送方法：</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送料負担：お客様・当店・その他（　　　　　　　　　）</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配送事業者：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配送中の事故については、配送事業者が定める運送約款、補償制度その他の条件が適用される場合があります。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j5ikhajx9xc7" w:id="14"/>
      <w:bookmarkEnd w:id="14"/>
      <w:r w:rsidDel="00000000" w:rsidR="00000000" w:rsidRPr="00000000">
        <w:rPr>
          <w:rFonts w:ascii="Arial Unicode MS" w:cs="Arial Unicode MS" w:eastAsia="Arial Unicode MS" w:hAnsi="Arial Unicode MS"/>
          <w:b w:val="1"/>
          <w:bCs w:val="1"/>
          <w:rtl w:val="0"/>
        </w:rPr>
        <w:t xml:space="preserve">14　納期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修理期間及び返送予定日は、修理内容、交換部品の在庫状況、メーカーへの部品発注、外部修理業者への依頼その他の事情により変動する場合があります。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予定納期：　　　　年　　　月　　　日頃</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当店は、合理的に可能な範囲で予定納期を案内しますが、部品の入荷遅延その他当店が合理的に管理できない事情により納期が変更となる場合があります。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gra4pnvhbtfr" w:id="15"/>
      <w:bookmarkEnd w:id="15"/>
      <w:r w:rsidDel="00000000" w:rsidR="00000000" w:rsidRPr="00000000">
        <w:rPr>
          <w:rFonts w:ascii="Arial Unicode MS" w:cs="Arial Unicode MS" w:eastAsia="Arial Unicode MS" w:hAnsi="Arial Unicode MS"/>
          <w:b w:val="1"/>
          <w:bCs w:val="1"/>
          <w:rtl w:val="0"/>
        </w:rPr>
        <w:t xml:space="preserve">15　修理料金等</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見積金額：金　　　　　　　　　円（税込）</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送料：金　　　　　　　　　円（税込）</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見積料・点検料：金　　　　　　　　　円（税込）</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　　　　　　　　　円（税込）</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oukaup1p2ejz" w:id="16"/>
      <w:bookmarkEnd w:id="16"/>
      <w:r w:rsidDel="00000000" w:rsidR="00000000" w:rsidRPr="00000000">
        <w:rPr>
          <w:rFonts w:ascii="Arial Unicode MS" w:cs="Arial Unicode MS" w:eastAsia="Arial Unicode MS" w:hAnsi="Arial Unicode MS"/>
          <w:b w:val="1"/>
          <w:bCs w:val="1"/>
          <w:rtl w:val="0"/>
        </w:rPr>
        <w:t xml:space="preserve">16　修理完了後の保管</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当店が修理完了又は返却可能である旨をお客様へ通知したにもかかわらず、お客様の事情により返送又は受取りができない場合、当店は一定期間修理品を保管します。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長期間にわたりお客様と連絡が取れない場合又は受取りが行われない場合の取扱いについては、当店が別途定める修理利用規約その他の条件によるものとします。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koq41lghaxzh" w:id="17"/>
      <w:bookmarkEnd w:id="17"/>
      <w:r w:rsidDel="00000000" w:rsidR="00000000" w:rsidRPr="00000000">
        <w:rPr>
          <w:rFonts w:ascii="Arial Unicode MS" w:cs="Arial Unicode MS" w:eastAsia="Arial Unicode MS" w:hAnsi="Arial Unicode MS"/>
          <w:b w:val="1"/>
          <w:bCs w:val="1"/>
          <w:rtl w:val="0"/>
        </w:rPr>
        <w:t xml:space="preserve">17　個人情報の取扱い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当店は、本書に記載された氏名、住所、電話番号、メールアドレスその他の個人情報を、修理受付、見積り、連絡、修理品の返送、代金請求、アフターサービスその他修理業務に必要な範囲で取り扱います。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個人情報については、個人情報保護法その他の関係法令及び当店が定めるプライバシーポリシーに従い適切に管理します。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nzqua7y4tqkg" w:id="18"/>
      <w:bookmarkEnd w:id="18"/>
      <w:r w:rsidDel="00000000" w:rsidR="00000000" w:rsidRPr="00000000">
        <w:rPr>
          <w:rFonts w:ascii="Arial Unicode MS" w:cs="Arial Unicode MS" w:eastAsia="Arial Unicode MS" w:hAnsi="Arial Unicode MS"/>
          <w:b w:val="1"/>
          <w:bCs w:val="1"/>
          <w:rtl w:val="0"/>
        </w:rPr>
        <w:t xml:space="preserve">18　免責及び責任範囲</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天災地変、火災、停電、配送事業者による事故その他当店の合理的な管理を超える事由によって修理品に損害が生じた場合、当店は、法令上責任を負う場合を除き、その責任を負わないものとします。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当店の責めに帰すべき事由によって修理品に損害が生じた場合は、当該修理品の状態、使用年数、市場価値その他の事情を考慮し、法令に従って対応します。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なお、本項は、当店の故意又は重大な過失による責任その他法令上制限することが認められない責任を免除するものではありません。</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x4kuwc48dxug" w:id="19"/>
      <w:bookmarkEnd w:id="19"/>
      <w:r w:rsidDel="00000000" w:rsidR="00000000" w:rsidRPr="00000000">
        <w:rPr>
          <w:rFonts w:ascii="Arial Unicode MS" w:cs="Arial Unicode MS" w:eastAsia="Arial Unicode MS" w:hAnsi="Arial Unicode MS"/>
          <w:b w:val="1"/>
          <w:bCs w:val="1"/>
          <w:rtl w:val="0"/>
        </w:rPr>
        <w:t xml:space="preserve">19　確認事項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お客様は、本書に記載された修理品、同梱品、依頼内容、見積条件、配送条件その他の事項を確認し、その内容に基づいて修理品の受付及び修理手続が行われることを確認します。</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本書と別途定める修理利用規約、見積書、修理同意書その他の書面がある場合は、それらの内容も併せて適用されます。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4l34kzjxr68w" w:id="20"/>
      <w:bookmarkEnd w:id="20"/>
      <w:r w:rsidDel="00000000" w:rsidR="00000000" w:rsidRPr="00000000">
        <w:rPr>
          <w:rFonts w:ascii="Arial Unicode MS" w:cs="Arial Unicode MS" w:eastAsia="Arial Unicode MS" w:hAnsi="Arial Unicode MS"/>
          <w:b w:val="1"/>
          <w:bCs w:val="1"/>
          <w:rtl w:val="0"/>
        </w:rPr>
        <w:t xml:space="preserve">20　協議事項</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本書に定めのない事項又は本書の内容について疑義が生じた場合は、お客様と当店が誠意をもって協議し、解決を図るものとします。</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当店名：</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9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