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v8u52fbg2ri" w:id="0"/>
      <w:bookmarkEnd w:id="0"/>
      <w:r w:rsidDel="00000000" w:rsidR="00000000" w:rsidRPr="00000000">
        <w:rPr>
          <w:rFonts w:ascii="Arial Unicode MS" w:cs="Arial Unicode MS" w:eastAsia="Arial Unicode MS" w:hAnsi="Arial Unicode MS"/>
          <w:b w:val="1"/>
          <w:bCs w:val="1"/>
          <w:sz w:val="44"/>
          <w:szCs w:val="44"/>
          <w:rtl w:val="0"/>
        </w:rPr>
        <w:t xml:space="preserve">修理保証規約（時計修理店）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修理保証規約（以下「本規約」という。）は、〇〇時計修理店（以下「当店」という。）が、お客様から依頼を受けて実施した時計の修理、調整、部品交換、オーバーホールその他の作業（以下「修理等」という。）について、修理完了後の保証条件及び当店とお客様との間の権利義務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27qx2h97jm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本規約は、当店が実施した修理等について、保証の対象、保証期間、保証方法、保証対象外となる事由その他必要な事項を明確にし、修理完了後に不具合が生じた場合の取扱いを定めることを目的とします。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sugbisk57db"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本規約は、当店が修理等を実施し、お客様に引き渡した時計について適用します。</w:t>
      </w:r>
    </w:p>
    <w:p w:rsidR="00000000" w:rsidDel="00000000" w:rsidP="00000000" w:rsidRDefault="00000000" w:rsidRPr="00000000" w14:paraId="0000000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本規約に基づく保証は、原則として当店が実際に修理、調整又は交換を行った箇所及び当該作業に直接関連する不具合を対象とします。</w:t>
      </w:r>
    </w:p>
    <w:p w:rsidR="00000000" w:rsidDel="00000000" w:rsidP="00000000" w:rsidRDefault="00000000" w:rsidRPr="00000000" w14:paraId="0000000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受付書、修理見積書、修理完了書、保証書その他当店がお客様に交付した書面又は電磁的方法による通知（以下「個別書面等」という。）に、本規約と異なる定めがある場合には、当該個別書面等の定めを優先します。</w:t>
      </w:r>
    </w:p>
    <w:p w:rsidR="00000000" w:rsidDel="00000000" w:rsidP="00000000" w:rsidRDefault="00000000" w:rsidRPr="00000000" w14:paraId="0000000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メーカー、輸入元その他第三者が実施した修理等については、当店が別途保証する旨を明示した場合を除き、本規約による保証の対象となりません。</w:t>
      </w:r>
    </w:p>
    <w:p w:rsidR="00000000" w:rsidDel="00000000" w:rsidP="00000000" w:rsidRDefault="00000000" w:rsidRPr="00000000" w14:paraId="0000000D">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lcpfsl9ci3p2" w:id="3"/>
      <w:bookmarkEnd w:id="3"/>
      <w:r w:rsidDel="00000000" w:rsidR="00000000" w:rsidRPr="00000000">
        <w:rPr>
          <w:rFonts w:ascii="Arial Unicode MS" w:cs="Arial Unicode MS" w:eastAsia="Arial Unicode MS" w:hAnsi="Arial Unicode MS"/>
          <w:b w:val="1"/>
          <w:bCs w:val="1"/>
          <w:rtl w:val="0"/>
        </w:rPr>
        <w:t xml:space="preserve">第3条（保証期間）</w:t>
      </w:r>
    </w:p>
    <w:p w:rsidR="00000000" w:rsidDel="00000000" w:rsidP="00000000" w:rsidRDefault="00000000" w:rsidRPr="00000000" w14:paraId="0000000F">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修理等に対する保証期間は、修理完了品をお客様に引き渡した日又は発送した日から〇か月間とします。ただし、個別書面等に別途保証期間を記載した場合は、その期間を適用します。</w:t>
      </w:r>
    </w:p>
    <w:p w:rsidR="00000000" w:rsidDel="00000000" w:rsidP="00000000" w:rsidRDefault="00000000" w:rsidRPr="00000000" w14:paraId="00000010">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内容、時計の種類、製造時期、部品の供給状況、劣化状態その他の事情により、保証期間を短縮し、又は保証を付さない場合があります。この場合、当店は原則として修理受付時又は修理完了時までにその旨をお客様に通知します。</w:t>
      </w:r>
    </w:p>
    <w:p w:rsidR="00000000" w:rsidDel="00000000" w:rsidP="00000000" w:rsidRDefault="00000000" w:rsidRPr="00000000" w14:paraId="00000011">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保証期間経過後に発生した不具合については、原則として有償での点検又は修理となります。</w:t>
      </w:r>
    </w:p>
    <w:p w:rsidR="00000000" w:rsidDel="00000000" w:rsidP="00000000" w:rsidRDefault="00000000" w:rsidRPr="00000000" w14:paraId="00000012">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iwm3qundqcik" w:id="4"/>
      <w:bookmarkEnd w:id="4"/>
      <w:r w:rsidDel="00000000" w:rsidR="00000000" w:rsidRPr="00000000">
        <w:rPr>
          <w:rFonts w:ascii="Arial Unicode MS" w:cs="Arial Unicode MS" w:eastAsia="Arial Unicode MS" w:hAnsi="Arial Unicode MS"/>
          <w:b w:val="1"/>
          <w:bCs w:val="1"/>
          <w:rtl w:val="0"/>
        </w:rPr>
        <w:t xml:space="preserve">第4条（保証の対象）</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保証期間中に、当店が実施した修理等について、作業上の不備、交換部品の初期不良その他当店の修理等に起因すると合理的に認められる不具合が発生した場合、当店は本規約に従い保証対応を行います。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保証対象となり得るものには、次の各号を含みます。</w:t>
      </w:r>
    </w:p>
    <w:p w:rsidR="00000000" w:rsidDel="00000000" w:rsidP="00000000" w:rsidRDefault="00000000" w:rsidRPr="00000000" w14:paraId="0000001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当店が修理した箇所における同一又はこれに直接関連する不具合</w:t>
      </w:r>
    </w:p>
    <w:p w:rsidR="00000000" w:rsidDel="00000000" w:rsidP="00000000" w:rsidRDefault="00000000" w:rsidRPr="00000000" w14:paraId="0000001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当店が交換した部品の初期不良</w:t>
      </w:r>
    </w:p>
    <w:p w:rsidR="00000000" w:rsidDel="00000000" w:rsidP="00000000" w:rsidRDefault="00000000" w:rsidRPr="00000000" w14:paraId="0000001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当店が行った組立て又は調整の不備</w:t>
      </w:r>
    </w:p>
    <w:p w:rsidR="00000000" w:rsidDel="00000000" w:rsidP="00000000" w:rsidRDefault="00000000" w:rsidRPr="00000000" w14:paraId="0000001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当店が実施したオーバーホールに直接起因する機械内部の不具合</w:t>
      </w:r>
    </w:p>
    <w:p w:rsidR="00000000" w:rsidDel="00000000" w:rsidP="00000000" w:rsidRDefault="00000000" w:rsidRPr="00000000" w14:paraId="0000001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その他、当店が修理等に起因するものと判断した不具合</w:t>
      </w:r>
    </w:p>
    <w:p w:rsidR="00000000" w:rsidDel="00000000" w:rsidP="00000000" w:rsidRDefault="00000000" w:rsidRPr="00000000" w14:paraId="0000001B">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1t9uoy19ui7w" w:id="5"/>
      <w:bookmarkEnd w:id="5"/>
      <w:r w:rsidDel="00000000" w:rsidR="00000000" w:rsidRPr="00000000">
        <w:rPr>
          <w:rFonts w:ascii="Arial Unicode MS" w:cs="Arial Unicode MS" w:eastAsia="Arial Unicode MS" w:hAnsi="Arial Unicode MS"/>
          <w:b w:val="1"/>
          <w:bCs w:val="1"/>
          <w:rtl w:val="0"/>
        </w:rPr>
        <w:t xml:space="preserve">第5条（保証の内容）</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保証対象となる不具合が認められた場合、当店は原則として無償で再修理、再調整又は対象部品の再交換を行います。</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保証対応の方法は、時計の状態、不具合の内容、部品の供給状況その他の事情を考慮し、当店が合理的に判断します。</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同一部品を入手できない場合には、お客様と協議の上、同等品又は代替部品を使用することがあります。</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部品の製造終了、在庫枯渇その他当店の責めに帰することのできない事情により再修理が困難な場合には、当店はお客様と協議の上、可能な範囲で代替対応を検討します。</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保証対応は、時計そのものの交換又は新品への交換を当然に保証するものではありません。</w:t>
      </w:r>
    </w:p>
    <w:p w:rsidR="00000000" w:rsidDel="00000000" w:rsidP="00000000" w:rsidRDefault="00000000" w:rsidRPr="00000000" w14:paraId="0000002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7orywri51k8" w:id="6"/>
      <w:bookmarkEnd w:id="6"/>
      <w:r w:rsidDel="00000000" w:rsidR="00000000" w:rsidRPr="00000000">
        <w:rPr>
          <w:rFonts w:ascii="Arial Unicode MS" w:cs="Arial Unicode MS" w:eastAsia="Arial Unicode MS" w:hAnsi="Arial Unicode MS"/>
          <w:b w:val="1"/>
          <w:bCs w:val="1"/>
          <w:rtl w:val="0"/>
        </w:rPr>
        <w:t xml:space="preserve">第6条（保証を受けるための手続）</w:t>
      </w:r>
    </w:p>
    <w:p w:rsidR="00000000" w:rsidDel="00000000" w:rsidP="00000000" w:rsidRDefault="00000000" w:rsidRPr="00000000" w14:paraId="00000024">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お客様は、保証期間中に不具合を確認した場合、可能な限り速やかに当店へ連絡するものとします。</w:t>
      </w:r>
    </w:p>
    <w:p w:rsidR="00000000" w:rsidDel="00000000" w:rsidP="00000000" w:rsidRDefault="00000000" w:rsidRPr="00000000" w14:paraId="00000025">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当店は、保証の適用を判断するため、時計本体、保証書、修理受付書、修理完了書その他修理内容及び修理時期を確認できる資料の提示を求めることがあります。</w:t>
      </w:r>
    </w:p>
    <w:p w:rsidR="00000000" w:rsidDel="00000000" w:rsidP="00000000" w:rsidRDefault="00000000" w:rsidRPr="00000000" w14:paraId="00000026">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当店は、保証対象となるかを判断するため、時計を預かり、点検又は検査を行うことができます。</w:t>
      </w:r>
    </w:p>
    <w:p w:rsidR="00000000" w:rsidDel="00000000" w:rsidP="00000000" w:rsidRDefault="00000000" w:rsidRPr="00000000" w14:paraId="00000027">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検の結果、不具合が保証対象外であることが判明した場合には、点検料、見積料、送料その他必要な費用をお客様に負担していただくことがあります。この場合、当店は可能な範囲で事前に費用の有無又は目安を案内します。</w:t>
      </w:r>
    </w:p>
    <w:p w:rsidR="00000000" w:rsidDel="00000000" w:rsidP="00000000" w:rsidRDefault="00000000" w:rsidRPr="00000000" w14:paraId="00000028">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2dr5m9zh2qc1" w:id="7"/>
      <w:bookmarkEnd w:id="7"/>
      <w:r w:rsidDel="00000000" w:rsidR="00000000" w:rsidRPr="00000000">
        <w:rPr>
          <w:rFonts w:ascii="Arial Unicode MS" w:cs="Arial Unicode MS" w:eastAsia="Arial Unicode MS" w:hAnsi="Arial Unicode MS"/>
          <w:b w:val="1"/>
          <w:bCs w:val="1"/>
          <w:rtl w:val="0"/>
        </w:rPr>
        <w:t xml:space="preserve">第7条（保証対象外）</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次の各号のいずれかに該当する場合は、原則として保証の対象外とします。ただし、当店の修理等に起因する不具合であることが認められる場合は、この限りではありません。</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落下、衝撃、圧迫、振動その他外部からの力によって生じた故障又は損傷</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水没、浸水、湿気、結露、汗、海水その他水分に起因する故障又は腐食</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磁気、静電気、極端な高温又は低温その他使用環境に起因する不具合</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誤使用、過度な使用又は取扱説明に反する使用による故障</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経年劣化、自然消耗又は通常使用による摩耗</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外装の傷、打痕、変色、退色、腐食、メッキ剥離その他外観上の変化</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革ベルト、樹脂ベルト、パッキンその他消耗品の劣化</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電池の自然消耗</w:t>
      </w:r>
    </w:p>
    <w:p w:rsidR="00000000" w:rsidDel="00000000" w:rsidP="00000000" w:rsidRDefault="00000000" w:rsidRPr="00000000" w14:paraId="0000003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お客様又は第三者による分解、改造、修理、調整等が行われた場合</w:t>
      </w:r>
    </w:p>
    <w:p w:rsidR="00000000" w:rsidDel="00000000" w:rsidP="00000000" w:rsidRDefault="00000000" w:rsidRPr="00000000" w14:paraId="0000003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当店が修理していない箇所に生じた不具合</w:t>
      </w:r>
    </w:p>
    <w:p w:rsidR="00000000" w:rsidDel="00000000" w:rsidP="00000000" w:rsidRDefault="00000000" w:rsidRPr="00000000" w14:paraId="0000003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修理受付時に確認されていた既存の損傷又は不具合</w:t>
      </w:r>
    </w:p>
    <w:p w:rsidR="00000000" w:rsidDel="00000000" w:rsidP="00000000" w:rsidRDefault="00000000" w:rsidRPr="00000000" w14:paraId="0000003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修理時にお客様へ説明した残存リスクが顕在化した場合</w:t>
      </w:r>
    </w:p>
    <w:p w:rsidR="00000000" w:rsidDel="00000000" w:rsidP="00000000" w:rsidRDefault="00000000" w:rsidRPr="00000000" w14:paraId="0000003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火災、地震、落雷、水害その他不可抗力によって生じた故障又は損傷</w:t>
      </w:r>
    </w:p>
    <w:p w:rsidR="00000000" w:rsidDel="00000000" w:rsidP="00000000" w:rsidRDefault="00000000" w:rsidRPr="00000000" w14:paraId="0000003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その他、当店の修理等との因果関係が認められない不具合</w:t>
      </w:r>
    </w:p>
    <w:p w:rsidR="00000000" w:rsidDel="00000000" w:rsidP="00000000" w:rsidRDefault="00000000" w:rsidRPr="00000000" w14:paraId="0000003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xnv3zoggj5pm" w:id="8"/>
      <w:bookmarkEnd w:id="8"/>
      <w:r w:rsidDel="00000000" w:rsidR="00000000" w:rsidRPr="00000000">
        <w:rPr>
          <w:rFonts w:ascii="Arial Unicode MS" w:cs="Arial Unicode MS" w:eastAsia="Arial Unicode MS" w:hAnsi="Arial Unicode MS"/>
          <w:b w:val="1"/>
          <w:bCs w:val="1"/>
          <w:rtl w:val="0"/>
        </w:rPr>
        <w:t xml:space="preserve">第8条（機械式時計の精度）</w:t>
      </w:r>
    </w:p>
    <w:p w:rsidR="00000000" w:rsidDel="00000000" w:rsidP="00000000" w:rsidRDefault="00000000" w:rsidRPr="00000000" w14:paraId="0000003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機械式時計の精度は、姿勢、使用時間、ぜんまいの巻上げ状態、温度、磁気、使用環境その他の条件によって変動します。</w:t>
      </w:r>
    </w:p>
    <w:p w:rsidR="00000000" w:rsidDel="00000000" w:rsidP="00000000" w:rsidRDefault="00000000" w:rsidRPr="00000000" w14:paraId="0000003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当店が精度調整を行った場合であっても、メーカー公表値又は当店が個別に提示した基準を除き、日差その他の精度が常に一定となることを保証するものではありません。</w:t>
      </w:r>
    </w:p>
    <w:p w:rsidR="00000000" w:rsidDel="00000000" w:rsidP="00000000" w:rsidRDefault="00000000" w:rsidRPr="00000000" w14:paraId="0000003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通常想定される範囲内の精度変動については、原則として保証対象外とします。</w:t>
      </w:r>
    </w:p>
    <w:p w:rsidR="00000000" w:rsidDel="00000000" w:rsidP="00000000" w:rsidRDefault="00000000" w:rsidRPr="00000000" w14:paraId="0000003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精度に著しい異常が生じ、当店が実施した修理又は調整に起因すると認められる場合には、保証期間内に限り再点検又は再調整を行います。</w:t>
      </w:r>
    </w:p>
    <w:p w:rsidR="00000000" w:rsidDel="00000000" w:rsidP="00000000" w:rsidRDefault="00000000" w:rsidRPr="00000000" w14:paraId="0000003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jou5hly0dm" w:id="9"/>
      <w:bookmarkEnd w:id="9"/>
      <w:r w:rsidDel="00000000" w:rsidR="00000000" w:rsidRPr="00000000">
        <w:rPr>
          <w:rFonts w:ascii="Arial Unicode MS" w:cs="Arial Unicode MS" w:eastAsia="Arial Unicode MS" w:hAnsi="Arial Unicode MS"/>
          <w:b w:val="1"/>
          <w:bCs w:val="1"/>
          <w:rtl w:val="0"/>
        </w:rPr>
        <w:t xml:space="preserve">第9条（クォーツ時計及び電池）</w:t>
      </w:r>
    </w:p>
    <w:p w:rsidR="00000000" w:rsidDel="00000000" w:rsidP="00000000" w:rsidRDefault="00000000" w:rsidRPr="00000000" w14:paraId="0000004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電池交換後の電池寿命は、時計の機種、ムーブメントの状態、使用環境、電池の個体差その他の条件によって異なります。</w:t>
      </w:r>
    </w:p>
    <w:p w:rsidR="00000000" w:rsidDel="00000000" w:rsidP="00000000" w:rsidRDefault="00000000" w:rsidRPr="00000000" w14:paraId="0000004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電池交換後に短期間で停止した場合であっても、ムーブメントその他の部品の劣化が原因である場合には、電池交換作業の保証対象とはなりません。</w:t>
      </w:r>
    </w:p>
    <w:p w:rsidR="00000000" w:rsidDel="00000000" w:rsidP="00000000" w:rsidRDefault="00000000" w:rsidRPr="00000000" w14:paraId="0000004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当店が電池その他の部品の不良と判断した場合は、保証期間内に限り必要な対応を行います。</w:t>
      </w:r>
    </w:p>
    <w:p w:rsidR="00000000" w:rsidDel="00000000" w:rsidP="00000000" w:rsidRDefault="00000000" w:rsidRPr="00000000" w14:paraId="0000004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gigzx7o12ncu" w:id="10"/>
      <w:bookmarkEnd w:id="10"/>
      <w:r w:rsidDel="00000000" w:rsidR="00000000" w:rsidRPr="00000000">
        <w:rPr>
          <w:rFonts w:ascii="Arial Unicode MS" w:cs="Arial Unicode MS" w:eastAsia="Arial Unicode MS" w:hAnsi="Arial Unicode MS"/>
          <w:b w:val="1"/>
          <w:bCs w:val="1"/>
          <w:rtl w:val="0"/>
        </w:rPr>
        <w:t xml:space="preserve">第10条（防水性能）</w:t>
      </w:r>
    </w:p>
    <w:p w:rsidR="00000000" w:rsidDel="00000000" w:rsidP="00000000" w:rsidRDefault="00000000" w:rsidRPr="00000000" w14:paraId="0000004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時計の防水性能は、ケース、リューズ、裏蓋、ガラス、パッキンその他複数の部品の状態によって維持されるものであり、経年劣化や使用状況によって低下することがあります。</w:t>
      </w:r>
    </w:p>
    <w:p w:rsidR="00000000" w:rsidDel="00000000" w:rsidP="00000000" w:rsidRDefault="00000000" w:rsidRPr="00000000" w14:paraId="0000004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当店が防水検査を実施した場合であっても、検査時点以後の防水性能を恒久的に保証するものではありません。</w:t>
      </w:r>
    </w:p>
    <w:p w:rsidR="00000000" w:rsidDel="00000000" w:rsidP="00000000" w:rsidRDefault="00000000" w:rsidRPr="00000000" w14:paraId="0000004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防水性能を保証する場合には、その保証内容、検査条件及び保証期間を個別書面等に記載します。</w:t>
      </w:r>
    </w:p>
    <w:p w:rsidR="00000000" w:rsidDel="00000000" w:rsidP="00000000" w:rsidRDefault="00000000" w:rsidRPr="00000000" w14:paraId="0000004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アンティーク時計、ヴィンテージ時計、部品供給が終了した時計その他構造上又は経年上の理由により防水性能を十分に確保できない時計については、防水保証を行わない場合があります。</w:t>
      </w:r>
    </w:p>
    <w:p w:rsidR="00000000" w:rsidDel="00000000" w:rsidP="00000000" w:rsidRDefault="00000000" w:rsidRPr="00000000" w14:paraId="0000004A">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4scs0774gaxx" w:id="11"/>
      <w:bookmarkEnd w:id="11"/>
      <w:r w:rsidDel="00000000" w:rsidR="00000000" w:rsidRPr="00000000">
        <w:rPr>
          <w:rFonts w:ascii="Arial Unicode MS" w:cs="Arial Unicode MS" w:eastAsia="Arial Unicode MS" w:hAnsi="Arial Unicode MS"/>
          <w:b w:val="1"/>
          <w:bCs w:val="1"/>
          <w:rtl w:val="0"/>
        </w:rPr>
        <w:t xml:space="preserve">第11条（交換部品）</w:t>
      </w:r>
    </w:p>
    <w:p w:rsidR="00000000" w:rsidDel="00000000" w:rsidP="00000000" w:rsidRDefault="00000000" w:rsidRPr="00000000" w14:paraId="0000004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修理等において交換した部品については、当該部品の品質、供給状況及び時計との適合性を考慮して保証を行います。</w:t>
      </w:r>
    </w:p>
    <w:p w:rsidR="00000000" w:rsidDel="00000000" w:rsidP="00000000" w:rsidRDefault="00000000" w:rsidRPr="00000000" w14:paraId="0000004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純正部品が入手できない場合、お客様の承諾を得た上で代替部品、互換部品又は再生部品等を使用することがあります。</w:t>
      </w:r>
    </w:p>
    <w:p w:rsidR="00000000" w:rsidDel="00000000" w:rsidP="00000000" w:rsidRDefault="00000000" w:rsidRPr="00000000" w14:paraId="0000004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代替部品等を使用した場合、純正部品と外観、材質、性能、耐久性その他の仕様が完全に同一となることを保証するものではありません。</w:t>
      </w:r>
    </w:p>
    <w:p w:rsidR="00000000" w:rsidDel="00000000" w:rsidP="00000000" w:rsidRDefault="00000000" w:rsidRPr="00000000" w14:paraId="0000004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部品メーカー又は供給元が独自の保証条件を定めている場合には、その条件が適用されることがあります。</w:t>
      </w:r>
    </w:p>
    <w:p w:rsidR="00000000" w:rsidDel="00000000" w:rsidP="00000000" w:rsidRDefault="00000000" w:rsidRPr="00000000" w14:paraId="0000005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llo9bq2z6wkk" w:id="12"/>
      <w:bookmarkEnd w:id="12"/>
      <w:r w:rsidDel="00000000" w:rsidR="00000000" w:rsidRPr="00000000">
        <w:rPr>
          <w:rFonts w:ascii="Arial Unicode MS" w:cs="Arial Unicode MS" w:eastAsia="Arial Unicode MS" w:hAnsi="Arial Unicode MS"/>
          <w:b w:val="1"/>
          <w:bCs w:val="1"/>
          <w:rtl w:val="0"/>
        </w:rPr>
        <w:t xml:space="preserve">第12条（アンティーク時計・ヴィンテージ時計等）</w:t>
      </w:r>
    </w:p>
    <w:p w:rsidR="00000000" w:rsidDel="00000000" w:rsidP="00000000" w:rsidRDefault="00000000" w:rsidRPr="00000000" w14:paraId="0000005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製造から長期間が経過した時計については、部品の摩耗、金属疲労、腐食、素材劣化その他外観から確認できない劣化が存在する場合があります。</w:t>
      </w:r>
    </w:p>
    <w:p w:rsidR="00000000" w:rsidDel="00000000" w:rsidP="00000000" w:rsidRDefault="00000000" w:rsidRPr="00000000" w14:paraId="0000005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当店が特定箇所を修理した場合であっても、修理対象外の部品が後日故障する可能性があります。</w:t>
      </w:r>
    </w:p>
    <w:p w:rsidR="00000000" w:rsidDel="00000000" w:rsidP="00000000" w:rsidRDefault="00000000" w:rsidRPr="00000000" w14:paraId="0000005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修理時点で合理的に予見することが困難であった別箇所の故障については、当店が修理した箇所との因果関係が認められない限り、保証対象外とします。</w:t>
      </w:r>
    </w:p>
    <w:p w:rsidR="00000000" w:rsidDel="00000000" w:rsidP="00000000" w:rsidRDefault="00000000" w:rsidRPr="00000000" w14:paraId="0000005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部品供給が終了している時計については、保証期間内であっても、同一部品による再修理ができない場合があります。</w:t>
      </w:r>
    </w:p>
    <w:p w:rsidR="00000000" w:rsidDel="00000000" w:rsidP="00000000" w:rsidRDefault="00000000" w:rsidRPr="00000000" w14:paraId="0000005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cyhizqsm5l3g" w:id="13"/>
      <w:bookmarkEnd w:id="13"/>
      <w:r w:rsidDel="00000000" w:rsidR="00000000" w:rsidRPr="00000000">
        <w:rPr>
          <w:rFonts w:ascii="Arial Unicode MS" w:cs="Arial Unicode MS" w:eastAsia="Arial Unicode MS" w:hAnsi="Arial Unicode MS"/>
          <w:b w:val="1"/>
          <w:bCs w:val="1"/>
          <w:rtl w:val="0"/>
        </w:rPr>
        <w:t xml:space="preserve">第13条（スマートウォッチ等）</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マートウォッチその他電子機器については、ハードウェアの修理保証のみを対象とし、OS、アプリケーション、通信サービス、クラウドサービス、メーカーによる仕様変更その他当店が管理できない事項に起因する不具合については、原則として保証対象外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5g59fogth9kc" w:id="14"/>
      <w:bookmarkEnd w:id="14"/>
      <w:r w:rsidDel="00000000" w:rsidR="00000000" w:rsidRPr="00000000">
        <w:rPr>
          <w:rFonts w:ascii="Arial Unicode MS" w:cs="Arial Unicode MS" w:eastAsia="Arial Unicode MS" w:hAnsi="Arial Unicode MS"/>
          <w:b w:val="1"/>
          <w:bCs w:val="1"/>
          <w:rtl w:val="0"/>
        </w:rPr>
        <w:t xml:space="preserve">第14条（再修理後の保証期間）</w:t>
      </w:r>
    </w:p>
    <w:p w:rsidR="00000000" w:rsidDel="00000000" w:rsidP="00000000" w:rsidRDefault="00000000" w:rsidRPr="00000000" w14:paraId="0000005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保証対応として再修理又は再調整を行った場合の保証期間は、原則として当初の保証期間の残存期間とします。</w:t>
      </w:r>
    </w:p>
    <w:p w:rsidR="00000000" w:rsidDel="00000000" w:rsidP="00000000" w:rsidRDefault="00000000" w:rsidRPr="00000000" w14:paraId="0000005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当店が再修理した箇所について新たな保証期間を設定した場合には、当店が個別に通知した保証期間を適用します。</w:t>
      </w:r>
    </w:p>
    <w:p w:rsidR="00000000" w:rsidDel="00000000" w:rsidP="00000000" w:rsidRDefault="00000000" w:rsidRPr="00000000" w14:paraId="0000005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保証対応を行ったことのみを理由として、当初の保証期間全体が自動的に更新又は延長されるものではありません。</w:t>
      </w:r>
    </w:p>
    <w:p w:rsidR="00000000" w:rsidDel="00000000" w:rsidP="00000000" w:rsidRDefault="00000000" w:rsidRPr="00000000" w14:paraId="0000005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11tm54hkzob9" w:id="15"/>
      <w:bookmarkEnd w:id="15"/>
      <w:r w:rsidDel="00000000" w:rsidR="00000000" w:rsidRPr="00000000">
        <w:rPr>
          <w:rFonts w:ascii="Arial Unicode MS" w:cs="Arial Unicode MS" w:eastAsia="Arial Unicode MS" w:hAnsi="Arial Unicode MS"/>
          <w:b w:val="1"/>
          <w:bCs w:val="1"/>
          <w:rtl w:val="0"/>
        </w:rPr>
        <w:t xml:space="preserve">第15条（修理品の送付）</w:t>
      </w:r>
    </w:p>
    <w:p w:rsidR="00000000" w:rsidDel="00000000" w:rsidP="00000000" w:rsidRDefault="00000000" w:rsidRPr="00000000" w14:paraId="0000006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保証対応のため時計を当店へ送付する必要がある場合、お客様は時計の性質及び価値に応じた適切な方法で梱包するものとします。</w:t>
      </w:r>
    </w:p>
    <w:p w:rsidR="00000000" w:rsidDel="00000000" w:rsidP="00000000" w:rsidRDefault="00000000" w:rsidRPr="00000000" w14:paraId="0000006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送料の負担については、不具合の内容、保証適用の有無その他の事情を確認した上で決定します。</w:t>
      </w:r>
    </w:p>
    <w:p w:rsidR="00000000" w:rsidDel="00000000" w:rsidP="00000000" w:rsidRDefault="00000000" w:rsidRPr="00000000" w14:paraId="0000006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保証対象外と判断された場合、往復送料その他返送に必要となる費用をお客様に負担していただくことがあります。</w:t>
      </w:r>
    </w:p>
    <w:p w:rsidR="00000000" w:rsidDel="00000000" w:rsidP="00000000" w:rsidRDefault="00000000" w:rsidRPr="00000000" w14:paraId="00000063">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pPr>
      <w:bookmarkStart w:colFirst="0" w:colLast="0" w:name="_7kov6637xi9p" w:id="16"/>
      <w:bookmarkEnd w:id="16"/>
      <w:r w:rsidDel="00000000" w:rsidR="00000000" w:rsidRPr="00000000">
        <w:rPr>
          <w:rFonts w:ascii="Arial Unicode MS" w:cs="Arial Unicode MS" w:eastAsia="Arial Unicode MS" w:hAnsi="Arial Unicode MS"/>
          <w:b w:val="1"/>
          <w:bCs w:val="1"/>
          <w:rtl w:val="0"/>
        </w:rPr>
        <w:t xml:space="preserve">第16条（修理不能の場合）</w:t>
      </w: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保証対象となる不具合であっても、部品の製造終了、入手不能、時計本体の著しい劣化、技術上の制約その他やむを得ない事情により再修理ができない場合があります。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この場合、当店はお客様にその理由を説明し、修理代金の全部又は一部の返金その他合理的な対応について、お客様と協議するものとします。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fmxzppjj3d9s" w:id="17"/>
      <w:bookmarkEnd w:id="17"/>
      <w:r w:rsidDel="00000000" w:rsidR="00000000" w:rsidRPr="00000000">
        <w:rPr>
          <w:rFonts w:ascii="Arial Unicode MS" w:cs="Arial Unicode MS" w:eastAsia="Arial Unicode MS" w:hAnsi="Arial Unicode MS"/>
          <w:b w:val="1"/>
          <w:bCs w:val="1"/>
          <w:rtl w:val="0"/>
        </w:rPr>
        <w:t xml:space="preserve">第17条（保証の譲渡）</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基づく保証は、原則として修理等を申し込んだお客様に対して提供するものとします。ただし、時計の譲渡その他の事情がある場合における保証の承継については、保証書その他の資料及び修理履歴を確認した上で、当店が個別に判断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ex29vqq5bu4z" w:id="18"/>
      <w:bookmarkEnd w:id="18"/>
      <w:r w:rsidDel="00000000" w:rsidR="00000000" w:rsidRPr="00000000">
        <w:rPr>
          <w:rFonts w:ascii="Arial Unicode MS" w:cs="Arial Unicode MS" w:eastAsia="Arial Unicode MS" w:hAnsi="Arial Unicode MS"/>
          <w:b w:val="1"/>
          <w:bCs w:val="1"/>
          <w:rtl w:val="0"/>
        </w:rPr>
        <w:t xml:space="preserve">第18条（お客様の協力義務）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お客様は、保証対応に必要な範囲で、不具合の発生時期、発生状況、使用方法、保管状況、第三者による修理歴その他当店が合理的に必要とする情報を提供するものとします。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お客様から必要な情報又は時計本体の提供がなく、不具合の原因を確認できない場合には、当店は保証対応の可否を判断できないことがあります。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yousk38r5n2c" w:id="19"/>
      <w:bookmarkEnd w:id="19"/>
      <w:r w:rsidDel="00000000" w:rsidR="00000000" w:rsidRPr="00000000">
        <w:rPr>
          <w:rFonts w:ascii="Arial Unicode MS" w:cs="Arial Unicode MS" w:eastAsia="Arial Unicode MS" w:hAnsi="Arial Unicode MS"/>
          <w:b w:val="1"/>
          <w:bCs w:val="1"/>
          <w:rtl w:val="0"/>
        </w:rPr>
        <w:t xml:space="preserve">第19条（責任の範囲）</w:t>
      </w:r>
    </w:p>
    <w:p w:rsidR="00000000" w:rsidDel="00000000" w:rsidP="00000000" w:rsidRDefault="00000000" w:rsidRPr="00000000" w14:paraId="00000070">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当店は、本規約に基づき保証対象となる不具合について、再修理、再調整、部品交換その他合理的な方法によって対応します。</w:t>
      </w:r>
    </w:p>
    <w:p w:rsidR="00000000" w:rsidDel="00000000" w:rsidP="00000000" w:rsidRDefault="00000000" w:rsidRPr="00000000" w14:paraId="00000071">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当店の責めに帰すべき事由によってお客様に損害が生じた場合、当店は法令に従いその責任を負います。</w:t>
      </w:r>
    </w:p>
    <w:p w:rsidR="00000000" w:rsidDel="00000000" w:rsidP="00000000" w:rsidRDefault="00000000" w:rsidRPr="00000000" w14:paraId="00000072">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当店の責めに帰することのできない事由による損害、修理対象外の箇所に起因する損害その他当店の修理等との相当因果関係が認められない損害について、当店は責任を負わないものとします。</w:t>
      </w:r>
    </w:p>
    <w:p w:rsidR="00000000" w:rsidDel="00000000" w:rsidP="00000000" w:rsidRDefault="00000000" w:rsidRPr="00000000" w14:paraId="00000073">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本条その他本規約の責任制限に関する規定は、消費者契約法その他の法令により当店の責任を免除又は制限することが認められない場合には、その範囲で適用されないものとします。</w:t>
      </w:r>
    </w:p>
    <w:p w:rsidR="00000000" w:rsidDel="00000000" w:rsidP="00000000" w:rsidRDefault="00000000" w:rsidRPr="00000000" w14:paraId="00000074">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t2bzi0qj3yt1" w:id="20"/>
      <w:bookmarkEnd w:id="20"/>
      <w:r w:rsidDel="00000000" w:rsidR="00000000" w:rsidRPr="00000000">
        <w:rPr>
          <w:rFonts w:ascii="Arial Unicode MS" w:cs="Arial Unicode MS" w:eastAsia="Arial Unicode MS" w:hAnsi="Arial Unicode MS"/>
          <w:b w:val="1"/>
          <w:bCs w:val="1"/>
          <w:rtl w:val="0"/>
        </w:rPr>
        <w:t xml:space="preserve">第20条（メーカー保証等との関係）</w:t>
      </w:r>
    </w:p>
    <w:p w:rsidR="00000000" w:rsidDel="00000000" w:rsidP="00000000" w:rsidRDefault="00000000" w:rsidRPr="00000000" w14:paraId="00000076">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当店による修理等がメーカー保証その他第三者による保証の適用条件に影響を及ぼす可能性があります。</w:t>
      </w:r>
    </w:p>
    <w:p w:rsidR="00000000" w:rsidDel="00000000" w:rsidP="00000000" w:rsidRDefault="00000000" w:rsidRPr="00000000" w14:paraId="0000007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メーカー保証等の継続可否については、それぞれのメーカー、輸入元、販売店その他保証提供者が定める条件によるものとします。</w:t>
      </w:r>
    </w:p>
    <w:p w:rsidR="00000000" w:rsidDel="00000000" w:rsidP="00000000" w:rsidRDefault="00000000" w:rsidRPr="00000000" w14:paraId="00000078">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お客様は、メーカー保証期間中の時計について当店へ修理等を依頼する場合、必要に応じて事前にメーカー保証への影響を確認するものとします。</w:t>
      </w:r>
    </w:p>
    <w:p w:rsidR="00000000" w:rsidDel="00000000" w:rsidP="00000000" w:rsidRDefault="00000000" w:rsidRPr="00000000" w14:paraId="00000079">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8pj6np2jmweg" w:id="21"/>
      <w:bookmarkEnd w:id="21"/>
      <w:r w:rsidDel="00000000" w:rsidR="00000000" w:rsidRPr="00000000">
        <w:rPr>
          <w:rFonts w:ascii="Arial Unicode MS" w:cs="Arial Unicode MS" w:eastAsia="Arial Unicode MS" w:hAnsi="Arial Unicode MS"/>
          <w:b w:val="1"/>
          <w:bCs w:val="1"/>
          <w:rtl w:val="0"/>
        </w:rPr>
        <w:t xml:space="preserve">第21条（修理記録）</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当店は、保証対応、修理履歴の確認その他修理サービスの適切な提供に必要な範囲で、対象時計、修理内容、交換部品、修理日、保証対応履歴その他必要な事項を記録することがあります。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pPr>
      <w:bookmarkStart w:colFirst="0" w:colLast="0" w:name="_neojafydpxud" w:id="22"/>
      <w:bookmarkEnd w:id="22"/>
      <w:r w:rsidDel="00000000" w:rsidR="00000000" w:rsidRPr="00000000">
        <w:rPr>
          <w:rFonts w:ascii="Arial Unicode MS" w:cs="Arial Unicode MS" w:eastAsia="Arial Unicode MS" w:hAnsi="Arial Unicode MS"/>
          <w:b w:val="1"/>
          <w:bCs w:val="1"/>
          <w:rtl w:val="0"/>
        </w:rPr>
        <w:t xml:space="preserve">第22条（個人情報の取扱い）</w:t>
      </w: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保証対応に伴い取得したお客様の氏名、住所、電話番号、電子メールアドレスその他の個人情報について、個人情報保護法その他の関係法令及び当店が別途定めるプライバシーポリシーに従い適切に取り扱います。</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1n7uef30meps" w:id="23"/>
      <w:bookmarkEnd w:id="23"/>
      <w:r w:rsidDel="00000000" w:rsidR="00000000" w:rsidRPr="00000000">
        <w:rPr>
          <w:rFonts w:ascii="Arial Unicode MS" w:cs="Arial Unicode MS" w:eastAsia="Arial Unicode MS" w:hAnsi="Arial Unicode MS"/>
          <w:b w:val="1"/>
          <w:bCs w:val="1"/>
          <w:rtl w:val="0"/>
        </w:rPr>
        <w:t xml:space="preserve">第23条（本規約の変更）</w:t>
      </w:r>
    </w:p>
    <w:p w:rsidR="00000000" w:rsidDel="00000000" w:rsidP="00000000" w:rsidRDefault="00000000" w:rsidRPr="00000000" w14:paraId="0000008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当店は、法令の改正、修理サービスの内容変更その他合理的な必要がある場合、法令に従い本規約を変更することがあります。</w:t>
      </w:r>
    </w:p>
    <w:p w:rsidR="00000000" w:rsidDel="00000000" w:rsidP="00000000" w:rsidRDefault="00000000" w:rsidRPr="00000000" w14:paraId="0000008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本規約を変更する場合、当店は、その内容及び効力発生日について、店頭掲示、ウェブサイトへの掲載その他適切な方法により周知します。</w:t>
      </w:r>
    </w:p>
    <w:p w:rsidR="00000000" w:rsidDel="00000000" w:rsidP="00000000" w:rsidRDefault="00000000" w:rsidRPr="00000000" w14:paraId="0000008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修理契約成立後に本規約を変更した場合における当該修理の保証については、法令又は当事者間の別段の合意がある場合を除き、原則として修理契約成立時の条件によるものとします。</w:t>
      </w:r>
    </w:p>
    <w:p w:rsidR="00000000" w:rsidDel="00000000" w:rsidP="00000000" w:rsidRDefault="00000000" w:rsidRPr="00000000" w14:paraId="0000008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dn5inox1ttpq" w:id="24"/>
      <w:bookmarkEnd w:id="24"/>
      <w:r w:rsidDel="00000000" w:rsidR="00000000" w:rsidRPr="00000000">
        <w:rPr>
          <w:rFonts w:ascii="Arial Unicode MS" w:cs="Arial Unicode MS" w:eastAsia="Arial Unicode MS" w:hAnsi="Arial Unicode MS"/>
          <w:b w:val="1"/>
          <w:bCs w:val="1"/>
          <w:rtl w:val="0"/>
        </w:rPr>
        <w:t xml:space="preserve">第24条（他の規約等との関係）</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本規約に定めのない事項については、当店の修理受付書、修理契約書、各種同意書、利用規約その他当店とお客様との間で合意した条件に従うものとします。</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これらの内容と本規約の内容に相違がある場合には、個別の修理について具体的に定めた合意内容を優先するものとします。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dm21l5h630zj" w:id="25"/>
      <w:bookmarkEnd w:id="25"/>
      <w:r w:rsidDel="00000000" w:rsidR="00000000" w:rsidRPr="00000000">
        <w:rPr>
          <w:rFonts w:ascii="Arial Unicode MS" w:cs="Arial Unicode MS" w:eastAsia="Arial Unicode MS" w:hAnsi="Arial Unicode MS"/>
          <w:b w:val="1"/>
          <w:bCs w:val="1"/>
          <w:rtl w:val="0"/>
        </w:rPr>
        <w:t xml:space="preserve">第25条（協議）</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本規約に定めのない事項又は本規約の解釈について疑義が生じた場合、当店及びお客様は、関係法令及び取引上の信義に従い、誠実に協議して解決を図るものとします。</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aj7hefvi31lk" w:id="26"/>
      <w:bookmarkEnd w:id="26"/>
      <w:r w:rsidDel="00000000" w:rsidR="00000000" w:rsidRPr="00000000">
        <w:rPr>
          <w:rFonts w:ascii="Arial Unicode MS" w:cs="Arial Unicode MS" w:eastAsia="Arial Unicode MS" w:hAnsi="Arial Unicode MS"/>
          <w:b w:val="1"/>
          <w:bCs w:val="1"/>
          <w:rtl w:val="0"/>
        </w:rPr>
        <w:t xml:space="preserve">第26条（準拠法及び管轄）</w:t>
      </w:r>
    </w:p>
    <w:p w:rsidR="00000000" w:rsidDel="00000000" w:rsidP="00000000" w:rsidRDefault="00000000" w:rsidRPr="00000000" w14:paraId="0000008D">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本規約及び当店が提供する修理保証には、日本法を適用します。</w:t>
      </w:r>
    </w:p>
    <w:p w:rsidR="00000000" w:rsidDel="00000000" w:rsidP="00000000" w:rsidRDefault="00000000" w:rsidRPr="00000000" w14:paraId="0000008E">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本規約又は修理保証に関して紛争が生じた場合には、法令に別段の定めがある場合を除き、当店の所在地を管轄する地方裁判所又は簡易裁判所を第一審の合意管轄裁判所とします。</w:t>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時計修理店名：〇〇時計修理店</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w:t>
      </w:r>
    </w:p>
    <w:p w:rsidR="00000000" w:rsidDel="00000000" w:rsidP="00000000" w:rsidRDefault="00000000" w:rsidRPr="00000000" w14:paraId="0000009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