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mp6meq4xyqe" w:id="0"/>
      <w:bookmarkEnd w:id="0"/>
      <w:r w:rsidDel="00000000" w:rsidR="00000000" w:rsidRPr="00000000">
        <w:rPr>
          <w:rFonts w:ascii="Arial Unicode MS" w:cs="Arial Unicode MS" w:eastAsia="Arial Unicode MS" w:hAnsi="Arial Unicode MS"/>
          <w:b w:val="1"/>
          <w:bCs w:val="1"/>
          <w:sz w:val="44"/>
          <w:szCs w:val="44"/>
          <w:rtl w:val="0"/>
        </w:rPr>
        <w:t xml:space="preserve">部品製作に関する同意書(時計修理店)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依頼者」という。）は、時計修理店（以下「修理店」という。）に修理、整備その他の作業を依頼した時計について、純正部品、既製部品又は適合する代替部品の入手が困難である場合その他修理上必要となる場合に、修理店が部品を新規に製作し、又は既存部品を加工して使用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b4xlrlcgju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依頼者から預かった時計の修理に必要な部品について、純正部品等を入手できない場合その他合理的な理由がある場合に、修理店が部品の製作又は加工を行う際の条件、注意事項及び責任範囲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orh3hxau45z"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vushd7ulfz3r" w:id="3"/>
      <w:bookmarkEnd w:id="3"/>
      <w:r w:rsidDel="00000000" w:rsidR="00000000" w:rsidRPr="00000000">
        <w:rPr>
          <w:rFonts w:ascii="Arial Unicode MS" w:cs="Arial Unicode MS" w:eastAsia="Arial Unicode MS" w:hAnsi="Arial Unicode MS"/>
          <w:b w:val="1"/>
          <w:bCs w:val="1"/>
          <w:rtl w:val="0"/>
        </w:rPr>
        <w:t xml:space="preserve">第3条（部品製作等を行う理由）</w:t>
      </w:r>
    </w:p>
    <w:p w:rsidR="00000000" w:rsidDel="00000000" w:rsidP="00000000" w:rsidRDefault="00000000" w:rsidRPr="00000000" w14:paraId="00000011">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修理店は、次の各号のいずれかに該当する場合、依頼者の同意に基づき、修理に必要な部品の製作又は加工を行うことができます。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メーカーによる純正部品の製造又は供給が終了している場合</w:t>
        <w:br w:type="textWrapping"/>
        <w:t xml:space="preserve">(2) メーカー又は正規代理店等から部品を入手できない場合</w:t>
        <w:br w:type="textWrapping"/>
        <w:t xml:space="preserve">(3) 時計が製造から長期間経過しており、適合する既製部品の確保が困難な場合</w:t>
        <w:br w:type="textWrapping"/>
        <w:t xml:space="preserve">(4) 海外製品、並行輸入品、ヴィンテージ時計その他の事情により部品の調達が困難な場合</w:t>
        <w:br w:type="textWrapping"/>
        <w:t xml:space="preserve">(5) 入手可能な代替部品では適切な修理が困難である場合</w:t>
        <w:br w:type="textWrapping"/>
        <w:t xml:space="preserve">(6) 既存部品の加工又は部品の新規製作が修理上合理的であると修理店が判断した場合</w:t>
        <w:br w:type="textWrapping"/>
        <w:t xml:space="preserve">(7) その他、依頼者と修理店が協議のうえ部品の製作又は加工が必要であると判断した場合</w:t>
      </w:r>
    </w:p>
    <w:p w:rsidR="00000000" w:rsidDel="00000000" w:rsidP="00000000" w:rsidRDefault="00000000" w:rsidRPr="00000000" w14:paraId="00000013">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部品製作等の対象及び理由は、必要に応じて次のとおり記録します。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製作・加工対象部品：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製作・加工が必要となった理由：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製作・加工方法の概要：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jltcwff1ucv" w:id="4"/>
      <w:bookmarkEnd w:id="4"/>
      <w:r w:rsidDel="00000000" w:rsidR="00000000" w:rsidRPr="00000000">
        <w:rPr>
          <w:rFonts w:ascii="Arial Unicode MS" w:cs="Arial Unicode MS" w:eastAsia="Arial Unicode MS" w:hAnsi="Arial Unicode MS"/>
          <w:b w:val="1"/>
          <w:bCs w:val="1"/>
          <w:rtl w:val="0"/>
        </w:rPr>
        <w:t xml:space="preserve">第4条（製作する部品）</w:t>
      </w:r>
    </w:p>
    <w:p w:rsidR="00000000" w:rsidDel="00000000" w:rsidP="00000000" w:rsidRDefault="00000000" w:rsidRPr="00000000" w14:paraId="0000001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修理店が製作する部品には、歯車、軸、巻真、ネジ、ピン、パイプ、スペーサーその他時計の修理に必要となる部品が含まれる場合があります。</w:t>
      </w:r>
    </w:p>
    <w:p w:rsidR="00000000" w:rsidDel="00000000" w:rsidP="00000000" w:rsidRDefault="00000000" w:rsidRPr="00000000" w14:paraId="0000001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製作部品は、原則として対象時計の修理及び機能回復を目的として製作するものであり、メーカーが製造又は供給する純正部品ではありません。</w:t>
      </w:r>
    </w:p>
    <w:p w:rsidR="00000000" w:rsidDel="00000000" w:rsidP="00000000" w:rsidRDefault="00000000" w:rsidRPr="00000000" w14:paraId="0000001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修理店は、対象時計の構造、既存部品の寸法、材質、摩耗状態その他確認可能な情報を参考として、合理的な範囲で部品を製作します。</w:t>
      </w:r>
    </w:p>
    <w:p w:rsidR="00000000" w:rsidDel="00000000" w:rsidP="00000000" w:rsidRDefault="00000000" w:rsidRPr="00000000" w14:paraId="0000001C">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jvtk6bpm0gg" w:id="5"/>
      <w:bookmarkEnd w:id="5"/>
      <w:r w:rsidDel="00000000" w:rsidR="00000000" w:rsidRPr="00000000">
        <w:rPr>
          <w:rFonts w:ascii="Arial Unicode MS" w:cs="Arial Unicode MS" w:eastAsia="Arial Unicode MS" w:hAnsi="Arial Unicode MS"/>
          <w:b w:val="1"/>
          <w:bCs w:val="1"/>
          <w:rtl w:val="0"/>
        </w:rPr>
        <w:t xml:space="preserve">第5条（純正部品との相違）</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依頼者は、修理店が製作する部品について、メーカー純正部品と材質、形状、寸法、色調、表面処理、仕上げ、耐久性、精度その他の性質が完全に一致することを保証するものではないことを確認します。</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製造当時の設計資料、図面、材質情報、製造方法その他の情報を修理店が取得できない場合、製作部品は現物その他確認可能な資料を基準として製作されることがあります。</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依頼者は、製作部品を使用した時計について、メーカーによる修理、保証、査定その他のサービスの対象外となる可能性があることを了承します。</w:t>
      </w:r>
    </w:p>
    <w:p w:rsidR="00000000" w:rsidDel="00000000" w:rsidP="00000000" w:rsidRDefault="00000000" w:rsidRPr="00000000" w14:paraId="0000002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12cakdwnu1hd" w:id="6"/>
      <w:bookmarkEnd w:id="6"/>
      <w:r w:rsidDel="00000000" w:rsidR="00000000" w:rsidRPr="00000000">
        <w:rPr>
          <w:rFonts w:ascii="Arial Unicode MS" w:cs="Arial Unicode MS" w:eastAsia="Arial Unicode MS" w:hAnsi="Arial Unicode MS"/>
          <w:b w:val="1"/>
          <w:bCs w:val="1"/>
          <w:rtl w:val="0"/>
        </w:rPr>
        <w:t xml:space="preserve">第6条（製作方法及び仕様）</w:t>
      </w:r>
    </w:p>
    <w:p w:rsidR="00000000" w:rsidDel="00000000" w:rsidP="00000000" w:rsidRDefault="00000000" w:rsidRPr="00000000" w14:paraId="0000002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製作部品の材質、寸法、形状、加工方法及び仕上げ方法は、対象時計の状態及び修理目的を考慮して修理店が合理的に選定します。</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修理店は、必要に応じて、既存部品の採寸、加工、研磨、切削その他部品製作に必要な作業を行うことができます。</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修理店は、修理上必要な範囲で、製作した部品について調整、修正又は再加工を行うことができます。</w:t>
      </w:r>
    </w:p>
    <w:p w:rsidR="00000000" w:rsidDel="00000000" w:rsidP="00000000" w:rsidRDefault="00000000" w:rsidRPr="00000000" w14:paraId="0000002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pjxif1ylumd" w:id="7"/>
      <w:bookmarkEnd w:id="7"/>
      <w:r w:rsidDel="00000000" w:rsidR="00000000" w:rsidRPr="00000000">
        <w:rPr>
          <w:rFonts w:ascii="Arial Unicode MS" w:cs="Arial Unicode MS" w:eastAsia="Arial Unicode MS" w:hAnsi="Arial Unicode MS"/>
          <w:b w:val="1"/>
          <w:bCs w:val="1"/>
          <w:rtl w:val="0"/>
        </w:rPr>
        <w:t xml:space="preserve">第7条（既存部品の加工）</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部品を新規製作するほか、修理のため既存部品の切削、研磨、穴あけ、成形、補修その他の加工を行う場合があります。</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既存部品に加工を行った場合、その部品を加工前の状態に完全に戻すことができない場合があります。</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修理店は、既存部品の保存価値、希少性その他合理的に確認できる事情を考慮して作業を行いますが、特に保存を希望する部品がある場合、依頼者は作業開始前にその旨を修理店へ申し出るものとします。</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mydfsan9nsp" w:id="8"/>
      <w:bookmarkEnd w:id="8"/>
      <w:r w:rsidDel="00000000" w:rsidR="00000000" w:rsidRPr="00000000">
        <w:rPr>
          <w:rFonts w:ascii="Arial Unicode MS" w:cs="Arial Unicode MS" w:eastAsia="Arial Unicode MS" w:hAnsi="Arial Unicode MS"/>
          <w:b w:val="1"/>
          <w:bCs w:val="1"/>
          <w:rtl w:val="0"/>
        </w:rPr>
        <w:t xml:space="preserve">第8条（製作部品の適合性）</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修理店は、製作部品について、対象時計への組込み及び修理目的に必要な範囲で適合確認及び調整を行います。</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時計の経年劣化、摩耗、変形、腐食、過去の修理又は改造等により、製作部品のみでは時計の機能を十分に回復できない場合があります。</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部品製作後に他の箇所の故障、摩耗その他の不具合が判明した場合、追加の修理又は部品製作が必要となることがあります。</w:t>
      </w:r>
    </w:p>
    <w:p w:rsidR="00000000" w:rsidDel="00000000" w:rsidP="00000000" w:rsidRDefault="00000000" w:rsidRPr="00000000" w14:paraId="0000003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tnm0x2qkuc4" w:id="9"/>
      <w:bookmarkEnd w:id="9"/>
      <w:r w:rsidDel="00000000" w:rsidR="00000000" w:rsidRPr="00000000">
        <w:rPr>
          <w:rFonts w:ascii="Arial Unicode MS" w:cs="Arial Unicode MS" w:eastAsia="Arial Unicode MS" w:hAnsi="Arial Unicode MS"/>
          <w:b w:val="1"/>
          <w:bCs w:val="1"/>
          <w:rtl w:val="0"/>
        </w:rPr>
        <w:t xml:space="preserve">第9条（性能及び精度）</w:t>
      </w:r>
    </w:p>
    <w:p w:rsidR="00000000" w:rsidDel="00000000" w:rsidP="00000000" w:rsidRDefault="00000000" w:rsidRPr="00000000" w14:paraId="0000003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修理店は、製作部品を使用した修理について、対象時計の状態に応じて可能な範囲で機能回復を図ります。</w:t>
      </w:r>
    </w:p>
    <w:p w:rsidR="00000000" w:rsidDel="00000000" w:rsidP="00000000" w:rsidRDefault="00000000" w:rsidRPr="00000000" w14:paraId="0000003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ヴィンテージ時計、アンティーク時計、著しく摩耗又は劣化した時計その他の時計については、新品時又はメーカー出荷時と同等の精度、耐久性、防水性能その他の性能が回復することを保証するものではありません。</w:t>
      </w:r>
    </w:p>
    <w:p w:rsidR="00000000" w:rsidDel="00000000" w:rsidP="00000000" w:rsidRDefault="00000000" w:rsidRPr="00000000" w14:paraId="0000003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修理完了後の精度その他の性能について別途保証条件が定められている場合は、その条件が適用されます。</w:t>
      </w:r>
    </w:p>
    <w:p w:rsidR="00000000" w:rsidDel="00000000" w:rsidP="00000000" w:rsidRDefault="00000000" w:rsidRPr="00000000" w14:paraId="00000035">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qamfk2h6akz" w:id="10"/>
      <w:bookmarkEnd w:id="10"/>
      <w:r w:rsidDel="00000000" w:rsidR="00000000" w:rsidRPr="00000000">
        <w:rPr>
          <w:rFonts w:ascii="Arial Unicode MS" w:cs="Arial Unicode MS" w:eastAsia="Arial Unicode MS" w:hAnsi="Arial Unicode MS"/>
          <w:b w:val="1"/>
          <w:bCs w:val="1"/>
          <w:rtl w:val="0"/>
        </w:rPr>
        <w:t xml:space="preserve">第10条（防水性能）</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ケース、リューズ、パッキンその他防水性能に関係する部品の劣化又は製造終了等がある場合、部品製作を伴う修理を行ったとしても、製造時と同等の防水性能を確保できないことがあります。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防水性能について修理店が別途検査を実施した場合は、その検査結果又は修理店が提示する取扱条件に従うものとします。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g9ap8g3trwf" w:id="11"/>
      <w:bookmarkEnd w:id="11"/>
      <w:r w:rsidDel="00000000" w:rsidR="00000000" w:rsidRPr="00000000">
        <w:rPr>
          <w:rFonts w:ascii="Arial Unicode MS" w:cs="Arial Unicode MS" w:eastAsia="Arial Unicode MS" w:hAnsi="Arial Unicode MS"/>
          <w:b w:val="1"/>
          <w:bCs w:val="1"/>
          <w:rtl w:val="0"/>
        </w:rPr>
        <w:t xml:space="preserve">第11条（費用）</w:t>
      </w:r>
    </w:p>
    <w:p w:rsidR="00000000" w:rsidDel="00000000" w:rsidP="00000000" w:rsidRDefault="00000000" w:rsidRPr="00000000" w14:paraId="0000003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部品製作又は加工に要する費用は、原則として修理店が提示する見積りその他の案内に基づき依頼者が負担します。</w:t>
      </w:r>
    </w:p>
    <w:p w:rsidR="00000000" w:rsidDel="00000000" w:rsidP="00000000" w:rsidRDefault="00000000" w:rsidRPr="00000000" w14:paraId="0000003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製作開始後に、当初確認できなかった損傷、寸法差、構造上の問題その他の事情が判明し、追加の製作、加工又は修理が必要となった場合、修理店は依頼者に追加費用を提示し、必要な承認を得たうえで作業を行うものとします。</w:t>
      </w:r>
    </w:p>
    <w:p w:rsidR="00000000" w:rsidDel="00000000" w:rsidP="00000000" w:rsidRDefault="00000000" w:rsidRPr="00000000" w14:paraId="0000003D">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製作部品の仕様変更又は追加製作を依頼者が希望した場合、別途費用が発生することがあります。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製作・加工費用：金　　　　　　　　　円（税込・税別）</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　　　　　　　　　　　円（税込・税別）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wjc2yx2tklp" w:id="12"/>
      <w:bookmarkEnd w:id="12"/>
      <w:r w:rsidDel="00000000" w:rsidR="00000000" w:rsidRPr="00000000">
        <w:rPr>
          <w:rFonts w:ascii="Arial Unicode MS" w:cs="Arial Unicode MS" w:eastAsia="Arial Unicode MS" w:hAnsi="Arial Unicode MS"/>
          <w:b w:val="1"/>
          <w:bCs w:val="1"/>
          <w:rtl w:val="0"/>
        </w:rPr>
        <w:t xml:space="preserve">第12条（納期）</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部品製作には、設計、採寸、試作、加工、調整その他の工程を要するため、通常の部品交換による修理より長期間を要する場合があります。</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修理店が提示する完成予定日は目安とし、製作の難易度、追加加工の必要性、外部加工先の事情その他やむを得ない事情により変更される場合があります。</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納期に重大な変更が生じた場合、修理店は合理的な方法により依頼者へ連絡するものとします。</w:t>
      </w:r>
    </w:p>
    <w:p w:rsidR="00000000" w:rsidDel="00000000" w:rsidP="00000000" w:rsidRDefault="00000000" w:rsidRPr="00000000" w14:paraId="0000004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bc3lw1ab3p2" w:id="13"/>
      <w:bookmarkEnd w:id="13"/>
      <w:r w:rsidDel="00000000" w:rsidR="00000000" w:rsidRPr="00000000">
        <w:rPr>
          <w:rFonts w:ascii="Arial Unicode MS" w:cs="Arial Unicode MS" w:eastAsia="Arial Unicode MS" w:hAnsi="Arial Unicode MS"/>
          <w:b w:val="1"/>
          <w:bCs w:val="1"/>
          <w:rtl w:val="0"/>
        </w:rPr>
        <w:t xml:space="preserve">第13条（外部事業者への委託）</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修理店は、部品製作、特殊加工、表面処理その他専門的な工程について、必要に応じて専門業者その他の第三者に作業の全部又は一部を委託することができます。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mphh0rjaoank" w:id="14"/>
      <w:bookmarkEnd w:id="14"/>
      <w:r w:rsidDel="00000000" w:rsidR="00000000" w:rsidRPr="00000000">
        <w:rPr>
          <w:rFonts w:ascii="Arial Unicode MS" w:cs="Arial Unicode MS" w:eastAsia="Arial Unicode MS" w:hAnsi="Arial Unicode MS"/>
          <w:b w:val="1"/>
          <w:bCs w:val="1"/>
          <w:rtl w:val="0"/>
        </w:rPr>
        <w:t xml:space="preserve">第14条（製作後に修理不能となった場合）</w:t>
      </w:r>
    </w:p>
    <w:p w:rsidR="00000000" w:rsidDel="00000000" w:rsidP="00000000" w:rsidRDefault="00000000" w:rsidRPr="00000000" w14:paraId="0000004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部品を製作又は加工した場合であっても、時計内部の損傷、経年劣化、他部品との適合性その他作業開始前に確認することが困難であった事情により、修理を完了できない場合があります。</w:t>
      </w:r>
    </w:p>
    <w:p w:rsidR="00000000" w:rsidDel="00000000" w:rsidP="00000000" w:rsidRDefault="00000000" w:rsidRPr="00000000" w14:paraId="0000004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前項の場合、修理店は依頼者にその旨を説明し、その後の対応について協議するものとします。</w:t>
      </w:r>
    </w:p>
    <w:p w:rsidR="00000000" w:rsidDel="00000000" w:rsidP="00000000" w:rsidRDefault="00000000" w:rsidRPr="00000000" w14:paraId="0000004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修理を完了できなかった場合における部品製作費、診断料、分解料その他既に実施した作業に係る費用の取扱いは、事前の見積り、修理受付書その他依頼者と修理店との合意内容に従うものとします。</w:t>
      </w:r>
    </w:p>
    <w:p w:rsidR="00000000" w:rsidDel="00000000" w:rsidP="00000000" w:rsidRDefault="00000000" w:rsidRPr="00000000" w14:paraId="0000004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u0tt66sxxvs" w:id="15"/>
      <w:bookmarkEnd w:id="15"/>
      <w:r w:rsidDel="00000000" w:rsidR="00000000" w:rsidRPr="00000000">
        <w:rPr>
          <w:rFonts w:ascii="Arial Unicode MS" w:cs="Arial Unicode MS" w:eastAsia="Arial Unicode MS" w:hAnsi="Arial Unicode MS"/>
          <w:b w:val="1"/>
          <w:bCs w:val="1"/>
          <w:rtl w:val="0"/>
        </w:rPr>
        <w:t xml:space="preserve">第15条（取り外した部品の取扱い）</w:t>
      </w:r>
    </w:p>
    <w:p w:rsidR="00000000" w:rsidDel="00000000" w:rsidP="00000000" w:rsidRDefault="00000000" w:rsidRPr="00000000" w14:paraId="0000004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修理に伴い取り外した部品の返却については、修理店が別途定める取扱い又は依頼者との合意に従います。</w:t>
      </w:r>
    </w:p>
    <w:p w:rsidR="00000000" w:rsidDel="00000000" w:rsidP="00000000" w:rsidRDefault="00000000" w:rsidRPr="00000000" w14:paraId="0000005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メーカー、部品供給元その他第三者の条件により返却できない部品、破損等により返却が困難な部品その他合理的な理由がある場合には、返却できないことがあります。</w:t>
      </w:r>
    </w:p>
    <w:p w:rsidR="00000000" w:rsidDel="00000000" w:rsidP="00000000" w:rsidRDefault="00000000" w:rsidRPr="00000000" w14:paraId="0000005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依頼者が取り外した部品の返却を希望する場合は、原則として作業開始前に修理店へ申し出るものとします。</w:t>
      </w:r>
    </w:p>
    <w:p w:rsidR="00000000" w:rsidDel="00000000" w:rsidP="00000000" w:rsidRDefault="00000000" w:rsidRPr="00000000" w14:paraId="00000052">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s2eb89bveoxr" w:id="16"/>
      <w:bookmarkEnd w:id="16"/>
      <w:r w:rsidDel="00000000" w:rsidR="00000000" w:rsidRPr="00000000">
        <w:rPr>
          <w:rFonts w:ascii="Arial Unicode MS" w:cs="Arial Unicode MS" w:eastAsia="Arial Unicode MS" w:hAnsi="Arial Unicode MS"/>
          <w:b w:val="1"/>
          <w:bCs w:val="1"/>
          <w:rtl w:val="0"/>
        </w:rPr>
        <w:t xml:space="preserve">第16条（製作部品に関する権利）</w:t>
      </w:r>
    </w:p>
    <w:p w:rsidR="00000000" w:rsidDel="00000000" w:rsidP="00000000" w:rsidRDefault="00000000" w:rsidRPr="00000000" w14:paraId="0000005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対象時計の修理のために製作された個別部品そのものは、当該修理の完了及び代金の支払い後、対象時計の構成部品として依頼者に引き渡されます。</w:t>
      </w:r>
    </w:p>
    <w:p w:rsidR="00000000" w:rsidDel="00000000" w:rsidP="00000000" w:rsidRDefault="00000000" w:rsidRPr="00000000" w14:paraId="0000005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修理店が独自に作成した製作用図面、加工データ、治具、製作工程、ノウハウその他の技術情報に関する権利は、別途合意がない限り修理店又は正当な権利者に帰属します。</w:t>
      </w:r>
    </w:p>
    <w:p w:rsidR="00000000" w:rsidDel="00000000" w:rsidP="00000000" w:rsidRDefault="00000000" w:rsidRPr="00000000" w14:paraId="0000005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本同意書は、時計メーカーその他第三者が有する商標権、意匠権、著作権その他の知的財産権を依頼者又は修理店に移転するものではありません。</w:t>
      </w:r>
    </w:p>
    <w:p w:rsidR="00000000" w:rsidDel="00000000" w:rsidP="00000000" w:rsidRDefault="00000000" w:rsidRPr="00000000" w14:paraId="0000005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gydoo0aqtmis" w:id="17"/>
      <w:bookmarkEnd w:id="17"/>
      <w:r w:rsidDel="00000000" w:rsidR="00000000" w:rsidRPr="00000000">
        <w:rPr>
          <w:rFonts w:ascii="Arial Unicode MS" w:cs="Arial Unicode MS" w:eastAsia="Arial Unicode MS" w:hAnsi="Arial Unicode MS"/>
          <w:b w:val="1"/>
          <w:bCs w:val="1"/>
          <w:rtl w:val="0"/>
        </w:rPr>
        <w:t xml:space="preserve">第17条（修理後の第三者による作業）</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作部品を使用した時計について、修理完了後に他の修理業者、メーカーその他の第三者が分解、改造、調整、部品交換その他の作業を行った場合、修理店は、当該作業に起因して生じた不具合について責任を負わないものとします。ただし、法令上修理店が責任を負うべき場合を除き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96455vassbdp" w:id="18"/>
      <w:bookmarkEnd w:id="18"/>
      <w:r w:rsidDel="00000000" w:rsidR="00000000" w:rsidRPr="00000000">
        <w:rPr>
          <w:rFonts w:ascii="Arial Unicode MS" w:cs="Arial Unicode MS" w:eastAsia="Arial Unicode MS" w:hAnsi="Arial Unicode MS"/>
          <w:b w:val="1"/>
          <w:bCs w:val="1"/>
          <w:rtl w:val="0"/>
        </w:rPr>
        <w:t xml:space="preserve">第18条（保証）</w:t>
      </w:r>
    </w:p>
    <w:p w:rsidR="00000000" w:rsidDel="00000000" w:rsidP="00000000" w:rsidRDefault="00000000" w:rsidRPr="00000000" w14:paraId="0000005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製作部品及びこれを使用した修理に保証が付される場合、その保証期間、保証対象及び保証条件は、修理店が別途交付又は提示する保証書、修理完了書その他の定めに従います。</w:t>
      </w:r>
    </w:p>
    <w:p w:rsidR="00000000" w:rsidDel="00000000" w:rsidP="00000000" w:rsidRDefault="00000000" w:rsidRPr="00000000" w14:paraId="0000005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通常使用による摩耗、落下、衝撃、水入り、磁気帯び、不適切な使用又は保管、第三者による分解若しくは修理その他製作部品又は修理作業に起因しない不具合については、別途合意がない限り保証の対象外とします。</w:t>
      </w:r>
    </w:p>
    <w:p w:rsidR="00000000" w:rsidDel="00000000" w:rsidP="00000000" w:rsidRDefault="00000000" w:rsidRPr="00000000" w14:paraId="0000005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cjzz5ae63we0" w:id="19"/>
      <w:bookmarkEnd w:id="19"/>
      <w:r w:rsidDel="00000000" w:rsidR="00000000" w:rsidRPr="00000000">
        <w:rPr>
          <w:rFonts w:ascii="Arial Unicode MS" w:cs="Arial Unicode MS" w:eastAsia="Arial Unicode MS" w:hAnsi="Arial Unicode MS"/>
          <w:b w:val="1"/>
          <w:bCs w:val="1"/>
          <w:rtl w:val="0"/>
        </w:rPr>
        <w:t xml:space="preserve">第19条（責任範囲）</w:t>
      </w:r>
    </w:p>
    <w:p w:rsidR="00000000" w:rsidDel="00000000" w:rsidP="00000000" w:rsidRDefault="00000000" w:rsidRPr="00000000" w14:paraId="0000006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修理店は、善良な管理者の注意をもって部品製作及び修理作業を行うものとします。</w:t>
      </w:r>
    </w:p>
    <w:p w:rsidR="00000000" w:rsidDel="00000000" w:rsidP="00000000" w:rsidRDefault="00000000" w:rsidRPr="00000000" w14:paraId="0000006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経年劣化、潜在的な損傷、材質の脆化、過去の修理又は改造その他修理店が通常の確認によって予見することが困難な事情に起因する不具合については、修理店の故意又は過失による場合を除き、修理店は責任を負わないものとします。</w:t>
      </w:r>
    </w:p>
    <w:p w:rsidR="00000000" w:rsidDel="00000000" w:rsidP="00000000" w:rsidRDefault="00000000" w:rsidRPr="00000000" w14:paraId="0000006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本条その他本同意書の規定は、消費者契約法その他の法令により修理店の責任を免除又は制限することが認められない場合にまで、修理店の責任を免除又は制限するものではありません。</w:t>
      </w:r>
    </w:p>
    <w:p w:rsidR="00000000" w:rsidDel="00000000" w:rsidP="00000000" w:rsidRDefault="00000000" w:rsidRPr="00000000" w14:paraId="0000006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8aqjsu4m2e03" w:id="20"/>
      <w:bookmarkEnd w:id="20"/>
      <w:r w:rsidDel="00000000" w:rsidR="00000000" w:rsidRPr="00000000">
        <w:rPr>
          <w:rFonts w:ascii="Arial Unicode MS" w:cs="Arial Unicode MS" w:eastAsia="Arial Unicode MS" w:hAnsi="Arial Unicode MS"/>
          <w:b w:val="1"/>
          <w:bCs w:val="1"/>
          <w:rtl w:val="0"/>
        </w:rPr>
        <w:t xml:space="preserve">第20条（他の書面との関係）</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本同意書は、修理申込書、修理受付書、見積書、修理サービス利用規約、保証規定その他依頼者と修理店との間で適用される書面と併せて適用されます。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これらの書面と本同意書との間に部品製作に関する内容の相違がある場合は、個別に合意した事項を除き、本同意書の定めを優先するものとします。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s4i25nu6w02s"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本同意書に定めのない事項又は本同意書の内容について疑義が生じた場合、依頼者及び修理店は、関係法令及び取引上の信義則に従い、誠実に協議して解決するものとします。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j3oveoxirrdr" w:id="22"/>
      <w:bookmarkEnd w:id="22"/>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同意書の内容について修理店から必要な説明を受け、特に、製作部品がメーカー純正部品ではないこと、純正部品と仕様又は性能等が異なる可能性があること、部品を製作しても修理を完了できない場合があること、追加費用又は納期変更が生じる場合があることを理解したうえで、部品の製作及びこれを使用した修理に同意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修理店</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店舗名・事業者名：　　　　　　　　　　　　　　</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