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5ixjqfu9u47e" w:id="0"/>
      <w:bookmarkEnd w:id="0"/>
      <w:r w:rsidDel="00000000" w:rsidR="00000000" w:rsidRPr="00000000">
        <w:rPr>
          <w:rFonts w:ascii="Arial Unicode MS" w:cs="Arial Unicode MS" w:eastAsia="Arial Unicode MS" w:hAnsi="Arial Unicode MS"/>
          <w:b w:val="1"/>
          <w:bCs w:val="1"/>
          <w:sz w:val="44"/>
          <w:szCs w:val="44"/>
          <w:rtl w:val="0"/>
        </w:rPr>
        <w:t xml:space="preserve">勧誘方針確認書(保険代理店)</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下「当代理店」という。）は、保険商品その他当代理店が取り扱う商品・サービスの案内及び募集に際し、お客さまの意向、知識、経験、財産の状況その他必要な事項を踏まえ、適切な情報提供及び説明を行うよう努めています。</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お客さまは、当代理店から受けた説明及び勧誘について、以下の内容を確認するものとします。</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vsfk89ii7rrx" w:id="1"/>
      <w:bookmarkEnd w:id="1"/>
      <w:r w:rsidDel="00000000" w:rsidR="00000000" w:rsidRPr="00000000">
        <w:rPr>
          <w:rFonts w:ascii="Arial Unicode MS" w:cs="Arial Unicode MS" w:eastAsia="Arial Unicode MS" w:hAnsi="Arial Unicode MS"/>
          <w:b w:val="1"/>
          <w:bCs w:val="1"/>
          <w:rtl w:val="0"/>
        </w:rPr>
        <w:t xml:space="preserve">第1条（本確認書の目的）</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当代理店が行う保険募集その他の商品・サービスの案内について、その基本的な勧誘方針及び説明内容を明らかにするとともに、お客さまが当該方針及び説明内容を確認したことを記録することを目的とします。</w:t>
      </w:r>
    </w:p>
    <w:p w:rsidR="00000000" w:rsidDel="00000000" w:rsidP="00000000" w:rsidRDefault="00000000" w:rsidRPr="00000000" w14:paraId="000000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本確認書は、個別の保険契約の成立、保険金等の支払又は特定の商品についての利益若しくは成果を保証するものではありません。</w:t>
      </w:r>
    </w:p>
    <w:p w:rsidR="00000000" w:rsidDel="00000000" w:rsidP="00000000" w:rsidRDefault="00000000" w:rsidRPr="00000000" w14:paraId="00000009">
      <w:pPr>
        <w:spacing w:after="240" w:before="240" w:lineRule="auto"/>
        <w:rPr>
          <w:sz w:val="20"/>
          <w:szCs w:val="20"/>
        </w:rPr>
      </w:pPr>
      <w:r w:rsidDel="00000000" w:rsidR="00000000" w:rsidRPr="00000000">
        <w:rPr>
          <w:rtl w:val="0"/>
        </w:rPr>
      </w:r>
    </w:p>
    <w:p w:rsidR="00000000" w:rsidDel="00000000" w:rsidP="00000000" w:rsidRDefault="00000000" w:rsidRPr="00000000" w14:paraId="0000000A">
      <w:pPr>
        <w:pStyle w:val="Heading2"/>
        <w:keepNext w:val="0"/>
        <w:keepLines w:val="0"/>
        <w:spacing w:after="80" w:lineRule="auto"/>
        <w:rPr>
          <w:b w:val="1"/>
          <w:bCs w:val="1"/>
        </w:rPr>
      </w:pPr>
      <w:bookmarkStart w:colFirst="0" w:colLast="0" w:name="_7qc1qnfdd5e8" w:id="2"/>
      <w:bookmarkEnd w:id="2"/>
      <w:r w:rsidDel="00000000" w:rsidR="00000000" w:rsidRPr="00000000">
        <w:rPr>
          <w:rFonts w:ascii="Arial Unicode MS" w:cs="Arial Unicode MS" w:eastAsia="Arial Unicode MS" w:hAnsi="Arial Unicode MS"/>
          <w:b w:val="1"/>
          <w:bCs w:val="1"/>
          <w:rtl w:val="0"/>
        </w:rPr>
        <w:t xml:space="preserve">第2条（法令等の遵守）</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代理店は、保険業法、金融サービスの提供及び利用環境の整備等に関する法律、個人情報の保護に関する法律その他保険募集に適用される法令、監督上の指針、関係する自主規制規則その他のルールを踏まえ、適切な保険募集を行うよう努めます。</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当代理店は、お客さまの判断を不当に歪める行為、事実と異なる説明、重要事項について誤解を生じさせる説明その他不適切な募集を行わないものとします。</w:t>
      </w:r>
    </w:p>
    <w:p w:rsidR="00000000" w:rsidDel="00000000" w:rsidP="00000000" w:rsidRDefault="00000000" w:rsidRPr="00000000" w14:paraId="0000000D">
      <w:pPr>
        <w:spacing w:after="240" w:before="240" w:lineRule="auto"/>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ynbztj2fl7vx" w:id="3"/>
      <w:bookmarkEnd w:id="3"/>
      <w:r w:rsidDel="00000000" w:rsidR="00000000" w:rsidRPr="00000000">
        <w:rPr>
          <w:rFonts w:ascii="Arial Unicode MS" w:cs="Arial Unicode MS" w:eastAsia="Arial Unicode MS" w:hAnsi="Arial Unicode MS"/>
          <w:b w:val="1"/>
          <w:bCs w:val="1"/>
          <w:rtl w:val="0"/>
        </w:rPr>
        <w:t xml:space="preserve">第3条（お客さまの意向等の把握）</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当代理店は、保険商品の提案に先立ち、必要に応じて、次に掲げる事項その他商品選択に必要な事項を確認します。</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保険加入の目的及び希望する保障又は補償の内容</w:t>
        <w:br w:type="textWrapping"/>
        <w:t xml:space="preserve">(2) 希望する保険期間及び保険料の水準</w:t>
        <w:br w:type="textWrapping"/>
        <w:t xml:space="preserve">(3) 現在加入している保険契約の内容</w:t>
        <w:br w:type="textWrapping"/>
        <w:t xml:space="preserve">(4) 家族構成、年齢、職業その他保障又は補償を検討するうえで必要となる事項</w:t>
        <w:br w:type="textWrapping"/>
        <w:t xml:space="preserve">(5) 資産、収入その他保険料負担を検討するために必要となる事項</w:t>
        <w:br w:type="textWrapping"/>
        <w:t xml:space="preserve">(6) 保険商品に関する知識及び契約経験</w:t>
        <w:br w:type="textWrapping"/>
        <w:t xml:space="preserve">(7) その他お客さまが保険商品を選択するうえで重視する事項</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お客さまは、適切な商品提案を受けるため、当代理店から前項に関する質問を受ける場合があることを確認します。</w:t>
      </w:r>
    </w:p>
    <w:p w:rsidR="00000000" w:rsidDel="00000000" w:rsidP="00000000" w:rsidRDefault="00000000" w:rsidRPr="00000000" w14:paraId="00000012">
      <w:pPr>
        <w:spacing w:after="240" w:before="240" w:lineRule="auto"/>
        <w:rPr>
          <w:sz w:val="20"/>
          <w:szCs w:val="20"/>
        </w:rPr>
      </w:pP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b w:val="1"/>
          <w:bCs w:val="1"/>
        </w:rPr>
      </w:pPr>
      <w:bookmarkStart w:colFirst="0" w:colLast="0" w:name="_f47bgdtuv79a" w:id="4"/>
      <w:bookmarkEnd w:id="4"/>
      <w:r w:rsidDel="00000000" w:rsidR="00000000" w:rsidRPr="00000000">
        <w:rPr>
          <w:rFonts w:ascii="Arial Unicode MS" w:cs="Arial Unicode MS" w:eastAsia="Arial Unicode MS" w:hAnsi="Arial Unicode MS"/>
          <w:b w:val="1"/>
          <w:bCs w:val="1"/>
          <w:rtl w:val="0"/>
        </w:rPr>
        <w:t xml:space="preserve">第4条（お客さまの意向に沿った提案）</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当代理店は、前条により把握したお客さまの意向等を踏まえ、当代理店が取り扱う商品の範囲内において、適切と考えられる商品の提案に努めます。</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当代理店が特定の商品を推奨する場合には、その商品を推奨する理由その他お客さまの商品選択に必要となる情報を、商品及び募集形態に応じて説明します。</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当代理店が取り扱う保険会社又は保険商品の範囲等により、市場に存在するすべての保険商品を比較して提案するものではない場合があることを、お客さまは確認します。</w:t>
      </w:r>
    </w:p>
    <w:p w:rsidR="00000000" w:rsidDel="00000000" w:rsidP="00000000" w:rsidRDefault="00000000" w:rsidRPr="00000000" w14:paraId="00000017">
      <w:pPr>
        <w:spacing w:after="240" w:before="240" w:lineRule="auto"/>
        <w:rPr>
          <w:sz w:val="20"/>
          <w:szCs w:val="20"/>
        </w:rPr>
      </w:pPr>
      <w:r w:rsidDel="00000000" w:rsidR="00000000" w:rsidRPr="00000000">
        <w:rPr>
          <w:rtl w:val="0"/>
        </w:rPr>
      </w:r>
    </w:p>
    <w:p w:rsidR="00000000" w:rsidDel="00000000" w:rsidP="00000000" w:rsidRDefault="00000000" w:rsidRPr="00000000" w14:paraId="00000018">
      <w:pPr>
        <w:pStyle w:val="Heading2"/>
        <w:keepNext w:val="0"/>
        <w:keepLines w:val="0"/>
        <w:spacing w:after="80" w:lineRule="auto"/>
        <w:rPr>
          <w:b w:val="1"/>
          <w:bCs w:val="1"/>
        </w:rPr>
      </w:pPr>
      <w:bookmarkStart w:colFirst="0" w:colLast="0" w:name="_9pzy9ix9caq" w:id="5"/>
      <w:bookmarkEnd w:id="5"/>
      <w:r w:rsidDel="00000000" w:rsidR="00000000" w:rsidRPr="00000000">
        <w:rPr>
          <w:rFonts w:ascii="Arial Unicode MS" w:cs="Arial Unicode MS" w:eastAsia="Arial Unicode MS" w:hAnsi="Arial Unicode MS"/>
          <w:b w:val="1"/>
          <w:bCs w:val="1"/>
          <w:rtl w:val="0"/>
        </w:rPr>
        <w:t xml:space="preserve">第5条（商品内容等の説明）</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当代理店は、お客さまが保険商品を適切に選択できるよう、商品及び契約内容に応じ、次に掲げる事項について必要な説明を行います。</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保険商品の基本的な仕組み及び特徴</w:t>
        <w:br w:type="textWrapping"/>
        <w:t xml:space="preserve">(2) 保険金、給付金その他の保障又は補償内容</w:t>
        <w:br w:type="textWrapping"/>
        <w:t xml:space="preserve">(3) 保険料及びその払込方法</w:t>
        <w:br w:type="textWrapping"/>
        <w:t xml:space="preserve">(4) 保険期間及び保険料払込期間</w:t>
        <w:br w:type="textWrapping"/>
        <w:t xml:space="preserve">(5) 保険金等が支払われない場合その他の免責事項</w:t>
        <w:br w:type="textWrapping"/>
        <w:t xml:space="preserve">(6) 告知義務その他契約者又は被保険者が負う義務</w:t>
        <w:br w:type="textWrapping"/>
        <w:t xml:space="preserve">(7) 解約、失効、更新その他契約終了又は継続に関する事項</w:t>
        <w:br w:type="textWrapping"/>
        <w:t xml:space="preserve">(8) 解約返戻金その他契約途中で解約した場合の取扱い</w:t>
        <w:br w:type="textWrapping"/>
        <w:t xml:space="preserve">(9) その他契約の判断に重要な影響を及ぼす事項</w:t>
      </w:r>
    </w:p>
    <w:p w:rsidR="00000000" w:rsidDel="00000000" w:rsidP="00000000" w:rsidRDefault="00000000" w:rsidRPr="00000000" w14:paraId="0000001B">
      <w:pPr>
        <w:spacing w:after="240" w:before="240" w:lineRule="auto"/>
        <w:rPr>
          <w:sz w:val="20"/>
          <w:szCs w:val="20"/>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59d2dlpe9a7y" w:id="6"/>
      <w:bookmarkEnd w:id="6"/>
      <w:r w:rsidDel="00000000" w:rsidR="00000000" w:rsidRPr="00000000">
        <w:rPr>
          <w:rFonts w:ascii="Arial Unicode MS" w:cs="Arial Unicode MS" w:eastAsia="Arial Unicode MS" w:hAnsi="Arial Unicode MS"/>
          <w:b w:val="1"/>
          <w:bCs w:val="1"/>
          <w:rtl w:val="0"/>
        </w:rPr>
        <w:t xml:space="preserve">第6条（重要事項等の確認）</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お客さまは、保険契約の申込みに際し、契約概要、注意喚起情報、約款その他保険会社が交付又は提供する書面若しくは電磁的方法による情報を確認することが重要である旨について説明を受けたことを確認します。</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お客さまは、不明な事項がある場合には、契約の申込みを行う前に当代理店へ質問し、必要な説明を求めることができます。</w:t>
      </w:r>
    </w:p>
    <w:p w:rsidR="00000000" w:rsidDel="00000000" w:rsidP="00000000" w:rsidRDefault="00000000" w:rsidRPr="00000000" w14:paraId="0000001F">
      <w:pPr>
        <w:spacing w:after="240" w:before="240" w:lineRule="auto"/>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3th44f58os36" w:id="7"/>
      <w:bookmarkEnd w:id="7"/>
      <w:r w:rsidDel="00000000" w:rsidR="00000000" w:rsidRPr="00000000">
        <w:rPr>
          <w:rFonts w:ascii="Arial Unicode MS" w:cs="Arial Unicode MS" w:eastAsia="Arial Unicode MS" w:hAnsi="Arial Unicode MS"/>
          <w:b w:val="1"/>
          <w:bCs w:val="1"/>
          <w:rtl w:val="0"/>
        </w:rPr>
        <w:t xml:space="preserve">第7条（比較説明及び推奨販売）</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当代理店が複数の保険会社の商品を取り扱う場合、お客さまの意向その他必要な事情を踏まえ、当代理店が定める販売方針等に基づき商品を提案する場合があります。</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当代理店が複数の商品を比較して説明する場合には、比較対象となる商品の範囲、主な相違点その他商品選択の参考となる事項について、適切な説明に努めます。</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当代理店が特定の商品を推奨する場合、お客さまは、その推奨理由について説明を求めることができます。</w:t>
      </w:r>
    </w:p>
    <w:p w:rsidR="00000000" w:rsidDel="00000000" w:rsidP="00000000" w:rsidRDefault="00000000" w:rsidRPr="00000000" w14:paraId="00000024">
      <w:pPr>
        <w:spacing w:after="240" w:before="240" w:lineRule="auto"/>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k4yd3fcftx33" w:id="8"/>
      <w:bookmarkEnd w:id="8"/>
      <w:r w:rsidDel="00000000" w:rsidR="00000000" w:rsidRPr="00000000">
        <w:rPr>
          <w:rFonts w:ascii="Arial Unicode MS" w:cs="Arial Unicode MS" w:eastAsia="Arial Unicode MS" w:hAnsi="Arial Unicode MS"/>
          <w:b w:val="1"/>
          <w:bCs w:val="1"/>
          <w:rtl w:val="0"/>
        </w:rPr>
        <w:t xml:space="preserve">第8条（不利益事項の説明）</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保険契約の新規加入、乗換え、解約、減額その他契約内容の変更により、お客さまに不利益が生じる可能性がある場合、当代理店は、商品及び手続の内容に応じて必要な説明を行うよう努めます。</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特に既存の保険契約を解約し、新たな保険契約へ加入する場合には、年齢又は健康状態等によって新たな契約を締結できない場合、保険料が従前より高くなる場合、保障又は補償内容が変わる場合、解約返戻金等について不利益が生じる場合その他の事情があることを、お客さまは確認します。</w:t>
      </w:r>
    </w:p>
    <w:p w:rsidR="00000000" w:rsidDel="00000000" w:rsidP="00000000" w:rsidRDefault="00000000" w:rsidRPr="00000000" w14:paraId="00000028">
      <w:pPr>
        <w:spacing w:after="240" w:before="240" w:lineRule="auto"/>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yz08ou1aj887" w:id="9"/>
      <w:bookmarkEnd w:id="9"/>
      <w:r w:rsidDel="00000000" w:rsidR="00000000" w:rsidRPr="00000000">
        <w:rPr>
          <w:rFonts w:ascii="Arial Unicode MS" w:cs="Arial Unicode MS" w:eastAsia="Arial Unicode MS" w:hAnsi="Arial Unicode MS"/>
          <w:b w:val="1"/>
          <w:bCs w:val="1"/>
          <w:rtl w:val="0"/>
        </w:rPr>
        <w:t xml:space="preserve">第9条（断定的判断等の禁止）</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当代理店は、将来の不確実な事項について断定的な判断を提供し、又は確実であると誤解させるような説明を行わないものとします。</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保険商品に運用実績、市場価格、為替相場その他の変動要素が含まれる場合、当代理店は、その商品性に応じて当該変動に伴うリスクについて説明します。</w:t>
      </w:r>
    </w:p>
    <w:p w:rsidR="00000000" w:rsidDel="00000000" w:rsidP="00000000" w:rsidRDefault="00000000" w:rsidRPr="00000000" w14:paraId="0000002C">
      <w:pPr>
        <w:spacing w:after="240" w:before="240" w:lineRule="auto"/>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fbkkskvnzpqv" w:id="10"/>
      <w:bookmarkEnd w:id="10"/>
      <w:r w:rsidDel="00000000" w:rsidR="00000000" w:rsidRPr="00000000">
        <w:rPr>
          <w:rFonts w:ascii="Arial Unicode MS" w:cs="Arial Unicode MS" w:eastAsia="Arial Unicode MS" w:hAnsi="Arial Unicode MS"/>
          <w:b w:val="1"/>
          <w:bCs w:val="1"/>
          <w:rtl w:val="0"/>
        </w:rPr>
        <w:t xml:space="preserve">第10条（お客さまの事情に配慮した勧誘）</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当代理店は、お客さまの知識、経験、年齢、判断能力、財産の状況、加入目的その他の事情に配慮し、理解しやすい方法及び表現による説明に努めます。</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代理店は、訪問、電話、電子メール、オンライン面談その他の方法により勧誘を行う場合、お客さまの生活時間、勤務状況その他の事情に配慮し、社会通念上不適切な時間帯又は方法による勧誘を避けるよう努めます。</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お客さまが勧誘の中止又は連絡方法若しくは連絡時間帯の変更を希望した場合、当代理店は、法令上又は契約管理上必要な連絡を除き、その意思を尊重するよう努めます。</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ddum7wn7fuxk" w:id="11"/>
      <w:bookmarkEnd w:id="11"/>
      <w:r w:rsidDel="00000000" w:rsidR="00000000" w:rsidRPr="00000000">
        <w:rPr>
          <w:rFonts w:ascii="Arial Unicode MS" w:cs="Arial Unicode MS" w:eastAsia="Arial Unicode MS" w:hAnsi="Arial Unicode MS"/>
          <w:b w:val="1"/>
          <w:bCs w:val="1"/>
          <w:rtl w:val="0"/>
        </w:rPr>
        <w:t xml:space="preserve">第11条（高齢のお客さま等への対応）</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代理店は、高齢のお客さまその他商品内容について特に慎重な説明が必要と判断されるお客さまに対しては、その理解状況等に配慮し、必要に応じて複数回の説明、親族等の同席その他当代理店又は保険会社が定める方法による対応を行う場合があります。</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前項の対応は、お客さまの契約意思及び判断能力を尊重しながら、適切な保険募集を行うことを目的とするものです。</w:t>
      </w:r>
    </w:p>
    <w:p w:rsidR="00000000" w:rsidDel="00000000" w:rsidP="00000000" w:rsidRDefault="00000000" w:rsidRPr="00000000" w14:paraId="00000035">
      <w:pPr>
        <w:spacing w:after="240" w:before="240" w:lineRule="auto"/>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epb8iojekg84" w:id="12"/>
      <w:bookmarkEnd w:id="12"/>
      <w:r w:rsidDel="00000000" w:rsidR="00000000" w:rsidRPr="00000000">
        <w:rPr>
          <w:rFonts w:ascii="Arial Unicode MS" w:cs="Arial Unicode MS" w:eastAsia="Arial Unicode MS" w:hAnsi="Arial Unicode MS"/>
          <w:b w:val="1"/>
          <w:bCs w:val="1"/>
          <w:rtl w:val="0"/>
        </w:rPr>
        <w:t xml:space="preserve">第12条（個人情報の取扱い）</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代理店は、保険募集、契約手続、契約管理、アフターフォローその他必要な業務のために取得したお客さまの個人情報を、適用される法令及び当代理店が別途定めるプライバシーポリシーその他の方針に従って取り扱います。</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健康状態その他特に慎重な取扱いを要する情報については、法令その他のルールに従い、必要な範囲で取り扱います。</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crpydbsz5scf" w:id="13"/>
      <w:bookmarkEnd w:id="13"/>
      <w:r w:rsidDel="00000000" w:rsidR="00000000" w:rsidRPr="00000000">
        <w:rPr>
          <w:rFonts w:ascii="Arial Unicode MS" w:cs="Arial Unicode MS" w:eastAsia="Arial Unicode MS" w:hAnsi="Arial Unicode MS"/>
          <w:b w:val="1"/>
          <w:bCs w:val="1"/>
          <w:rtl w:val="0"/>
        </w:rPr>
        <w:t xml:space="preserve">第13条（説明内容の理解及び自己判断）</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お客さまは、保険商品の内容について説明を受けたうえで、自らの意向、必要性及び経済状況等を踏まえ、契約するか否かを判断するものとします。</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本確認書への署名又は同意は、お客さまが特定の保険商品の申込みを義務付けられること、又は当代理店が推奨した商品への加入を強制されることを意味するものではありません。</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お客さまは、商品内容又は説明内容について不明点がある場合、十分な説明を求めたうえで契約の可否を判断することができます。</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mzbpcjwd1qmi" w:id="14"/>
      <w:bookmarkEnd w:id="14"/>
      <w:r w:rsidDel="00000000" w:rsidR="00000000" w:rsidRPr="00000000">
        <w:rPr>
          <w:rFonts w:ascii="Arial Unicode MS" w:cs="Arial Unicode MS" w:eastAsia="Arial Unicode MS" w:hAnsi="Arial Unicode MS"/>
          <w:b w:val="1"/>
          <w:bCs w:val="1"/>
          <w:rtl w:val="0"/>
        </w:rPr>
        <w:t xml:space="preserve">第14条（申告内容の確認）</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お客さまは、当代理店に伝えた加入目的、希望する保障又は補償内容、保険料に関する希望その他の商品選択に重要な事項について、可能な範囲で正確な情報を提供するものとします。</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お客さまから提供された情報が不十分又は事実と異なる場合、当代理店による商品提案がお客さまの実際の意向又は事情と一致しない可能性があることを、お客さまは確認します。</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uq41lbsu7sw" w:id="15"/>
      <w:bookmarkEnd w:id="15"/>
      <w:r w:rsidDel="00000000" w:rsidR="00000000" w:rsidRPr="00000000">
        <w:rPr>
          <w:rFonts w:ascii="Arial Unicode MS" w:cs="Arial Unicode MS" w:eastAsia="Arial Unicode MS" w:hAnsi="Arial Unicode MS"/>
          <w:b w:val="1"/>
          <w:bCs w:val="1"/>
          <w:rtl w:val="0"/>
        </w:rPr>
        <w:t xml:space="preserve">第15条（契約締結後の確認）</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お客さまは、保険契約成立後に交付又は提供される保険証券、契約内容通知その他の書類又は電子データについて、申込内容との相違がないか確認するものとします。</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契約内容に疑問又は相違がある場合、お客さまは、速やかに当代理店又は保険会社へ問い合わせるものとします。</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hlsoxtl9vyd5" w:id="16"/>
      <w:bookmarkEnd w:id="16"/>
      <w:r w:rsidDel="00000000" w:rsidR="00000000" w:rsidRPr="00000000">
        <w:rPr>
          <w:rFonts w:ascii="Arial Unicode MS" w:cs="Arial Unicode MS" w:eastAsia="Arial Unicode MS" w:hAnsi="Arial Unicode MS"/>
          <w:b w:val="1"/>
          <w:bCs w:val="1"/>
          <w:rtl w:val="0"/>
        </w:rPr>
        <w:t xml:space="preserve">第16条（アフターフォロー）</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当代理店は、契約締結後においても、契約内容の確認、契約変更、保険金又は給付金の請求その他必要な手続について、当代理店の業務範囲内で案内又は支援を行うことがあります。</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住所、連絡先、家族構成その他契約管理上重要な事項に変更が生じた場合、お客さまは、必要に応じて当代理店又は保険会社へ連絡するものとします。</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7q4z0ey24itx" w:id="17"/>
      <w:bookmarkEnd w:id="17"/>
      <w:r w:rsidDel="00000000" w:rsidR="00000000" w:rsidRPr="00000000">
        <w:rPr>
          <w:rFonts w:ascii="Arial Unicode MS" w:cs="Arial Unicode MS" w:eastAsia="Arial Unicode MS" w:hAnsi="Arial Unicode MS"/>
          <w:b w:val="1"/>
          <w:bCs w:val="1"/>
          <w:rtl w:val="0"/>
        </w:rPr>
        <w:t xml:space="preserve">第17条（苦情・相談等）</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お客さまは、当代理店による保険募集、説明又は対応について疑問、要望、苦情その他の相談事項がある場合、当代理店の相談窓口その他案内された窓口へ申し出ることができます。</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【相談・苦情受付窓口】</w:t>
        <w:br w:type="textWrapping"/>
        <w:t xml:space="preserve">代理店名：＿＿＿＿＿＿＿＿＿＿＿＿</w:t>
        <w:br w:type="textWrapping"/>
        <w:t xml:space="preserve">担当部署：＿＿＿＿＿＿＿＿＿＿＿＿</w:t>
        <w:br w:type="textWrapping"/>
        <w:t xml:space="preserve">電話番号：＿＿＿＿＿＿＿＿＿＿＿＿</w:t>
        <w:br w:type="textWrapping"/>
        <w:t xml:space="preserve">受付時間：＿＿＿＿＿＿＿＿＿＿＿＿</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o4cymu5i6f6q" w:id="18"/>
      <w:bookmarkEnd w:id="18"/>
      <w:r w:rsidDel="00000000" w:rsidR="00000000" w:rsidRPr="00000000">
        <w:rPr>
          <w:rFonts w:ascii="Arial Unicode MS" w:cs="Arial Unicode MS" w:eastAsia="Arial Unicode MS" w:hAnsi="Arial Unicode MS"/>
          <w:b w:val="1"/>
          <w:bCs w:val="1"/>
          <w:rtl w:val="0"/>
        </w:rPr>
        <w:t xml:space="preserve">第18条（他の書面等との関係）</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当代理店の勧誘方針及び保険募集に際しての説明内容等を確認するためのものであり、保険契約の具体的内容は、申込書、契約概要、注意喚起情報、約款、保険証券その他当該保険契約に関する書面又は電磁的記録によって定められます。</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と個別の保険契約に関する書面等との間に相違がある場合には、当該保険契約については、法令上許容される範囲において、当該個別契約に適用される約款その他の契約書類の内容に従うものとします。</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xnvmlbh49nqo" w:id="19"/>
      <w:bookmarkEnd w:id="19"/>
      <w:r w:rsidDel="00000000" w:rsidR="00000000" w:rsidRPr="00000000">
        <w:rPr>
          <w:rFonts w:ascii="Arial Unicode MS" w:cs="Arial Unicode MS" w:eastAsia="Arial Unicode MS" w:hAnsi="Arial Unicode MS"/>
          <w:b w:val="1"/>
          <w:bCs w:val="1"/>
          <w:rtl w:val="0"/>
        </w:rPr>
        <w:t xml:space="preserve">確認事項</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私は、当代理店から保険商品の勧誘及び提案を受けるにあたり、上記の勧誘方針について説明を受け、その内容を確認しました。</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また、保険商品の申込みに際しては、契約概要、注意喚起情報、約款その他必要な資料を確認し、不明点について説明を求めたうえで、自らの意思により契約の可否を判断することを確認します。</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【お客さま】</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【保険代理店】</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代理店名：＿＿＿＿＿＿＿＿＿＿＿＿＿＿＿＿＿＿＿＿＿＿</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w:t>
      </w:r>
    </w:p>
    <w:p w:rsidR="00000000" w:rsidDel="00000000" w:rsidP="00000000" w:rsidRDefault="00000000" w:rsidRPr="00000000" w14:paraId="0000006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