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xzipgiswv2z" w:id="0"/>
      <w:bookmarkEnd w:id="0"/>
      <w:r w:rsidDel="00000000" w:rsidR="00000000" w:rsidRPr="00000000">
        <w:rPr>
          <w:rFonts w:ascii="Arial Unicode MS" w:cs="Arial Unicode MS" w:eastAsia="Arial Unicode MS" w:hAnsi="Arial Unicode MS"/>
          <w:b w:val="1"/>
          <w:bCs w:val="1"/>
          <w:sz w:val="44"/>
          <w:szCs w:val="44"/>
          <w:rtl w:val="0"/>
        </w:rPr>
        <w:t xml:space="preserve">出入り業者基本契約書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甲の管理する店舗、事務所、営業所、倉庫、工場その他の施設に立ち入り、商品の納入、物品の搬出入、点検、保守、修繕、清掃その他の業務を行うことについて、次のとおり出入り業者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fdbho3u08n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する施設に立ち入り業務を行うにあたり、施設内の安全、衛生、秩序及び情報セキュリティを確保するとともに、甲乙間における基本的な権利義務関係を定め、円滑かつ適正な取引関係を維持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9cqnovp3j56"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乙が本契約に基づき行う業務（以下「本業務」という。）は、次に掲げる業務の全部又は一部とする。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商品、原材料、備品、消耗品その他の物品の納入</w:t>
        <w:br w:type="textWrapping"/>
        <w:t xml:space="preserve">(2) 商品、廃棄物、設備その他の物品の搬出入</w:t>
        <w:br w:type="textWrapping"/>
        <w:t xml:space="preserve">(3) 設備、機器、什器等の点検、保守、修繕又は交換</w:t>
        <w:br w:type="textWrapping"/>
        <w:t xml:space="preserve">(4) 清掃、衛生管理その他の施設管理業務</w:t>
        <w:br w:type="textWrapping"/>
        <w:t xml:space="preserve">(5) 配送、集荷その他の物流関連業務</w:t>
        <w:br w:type="textWrapping"/>
        <w:t xml:space="preserve">(6) 前各号に付随又は関連する業務</w:t>
        <w:br w:type="textWrapping"/>
        <w:t xml:space="preserve">(7) その他甲乙が合意した業務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日時、場所、料金、納期、作業条件その他必要な事項については、個別の発注書、注文書、見積書、申込書、電子メール、電磁的方法その他甲乙が合意する方法（以下「個別契約」という。）により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本契約と個別契約の内容が異なる場合には、個別契約において本契約と異なる定めをする旨が明示されている場合に限り、当該個別契約の定めを優先する。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w58vxvsbdvb" w:id="3"/>
      <w:bookmarkEnd w:id="3"/>
      <w:r w:rsidDel="00000000" w:rsidR="00000000" w:rsidRPr="00000000">
        <w:rPr>
          <w:rFonts w:ascii="Arial Unicode MS" w:cs="Arial Unicode MS" w:eastAsia="Arial Unicode MS" w:hAnsi="Arial Unicode MS"/>
          <w:b w:val="1"/>
          <w:bCs w:val="1"/>
          <w:rtl w:val="0"/>
        </w:rPr>
        <w:t xml:space="preserve">第3条（施設への立入り）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乙は、本業務の遂行に必要な範囲に限り、甲が指定する施設及び区域に立ち入ることができる。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乙は、甲が指定する立入可能時間、出入口、搬入経路、作業区域、駐車場所その他の条件を遵守しなければならない。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乙は、甲の事前の承諾なく、本業務と関係のない区域、立入禁止区域、従業員専用区域、管理区域その他甲が立入りを制限する場所に立ち入ってはならない。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甲は、安全管理、防犯、営業上の都合その他合理的な理由がある場合、乙に対して立入場所、立入時間又は立入方法の変更若しくは制限を求めることができる。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乙は、甲から求められた場合、入退館記録への記入、身分証明書の提示、入館証その他の識別証の着用等、甲が合理的に必要とする入退館管理に協力するものとする。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rhcud6rjpms" w:id="4"/>
      <w:bookmarkEnd w:id="4"/>
      <w:r w:rsidDel="00000000" w:rsidR="00000000" w:rsidRPr="00000000">
        <w:rPr>
          <w:rFonts w:ascii="Arial Unicode MS" w:cs="Arial Unicode MS" w:eastAsia="Arial Unicode MS" w:hAnsi="Arial Unicode MS"/>
          <w:b w:val="1"/>
          <w:bCs w:val="1"/>
          <w:rtl w:val="0"/>
        </w:rPr>
        <w:t xml:space="preserve">第4条（施設内規則の遵守）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乙は、本業務を行うにあたり、関係法令、本契約及び甲が別途定める施設管理規則、安全管理規則、衛生管理規則、情報セキュリティ規則、防災規則その他の合理的な施設内ルールを遵守するものとする。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乙は、その役員、従業員、作業員その他乙の指揮監督下において本業務に従事する者（以下「従事者」という。）に対し、前項の規則等を遵守させなければならない。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甲は、乙又は従事者が施設内規則等に違反した場合、乙に対して是正を求め、又は必要に応じて当該従事者の施設への立入りを制限することができる。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dq5d4qayx0m" w:id="5"/>
      <w:bookmarkEnd w:id="5"/>
      <w:r w:rsidDel="00000000" w:rsidR="00000000" w:rsidRPr="00000000">
        <w:rPr>
          <w:rFonts w:ascii="Arial Unicode MS" w:cs="Arial Unicode MS" w:eastAsia="Arial Unicode MS" w:hAnsi="Arial Unicode MS"/>
          <w:b w:val="1"/>
          <w:bCs w:val="1"/>
          <w:rtl w:val="0"/>
        </w:rPr>
        <w:t xml:space="preserve">第5条（従事者の管理）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乙は、本業務に必要な知識、技能及び経験を有する従事者を配置するよう努めるものとする。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法令上、資格、免許、講習修了その他の要件を必要とする業務については、乙は当該要件を満たす者に業務を行わせなければならない。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甲は、施設の安全管理、防犯その他合理的な必要がある場合、乙に対して施設へ立ち入る従事者の氏名、所属その他必要な情報の提出を求めることができる。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乙は、従事者の変更が施設管理又は本業務に重大な影響を及ぼす場合には、合理的な範囲で事前に甲へ通知するものとする。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67zjolm5ga5" w:id="6"/>
      <w:bookmarkEnd w:id="6"/>
      <w:r w:rsidDel="00000000" w:rsidR="00000000" w:rsidRPr="00000000">
        <w:rPr>
          <w:rFonts w:ascii="Arial Unicode MS" w:cs="Arial Unicode MS" w:eastAsia="Arial Unicode MS" w:hAnsi="Arial Unicode MS"/>
          <w:b w:val="1"/>
          <w:bCs w:val="1"/>
          <w:rtl w:val="0"/>
        </w:rPr>
        <w:t xml:space="preserve">第6条（安全管理）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乙は、本業務の遂行に際し、労働安全衛生その他関係法令を遵守するとともに、事故、負傷、火災、設備破損その他の危険を防止するために必要な措置を講じるものとする。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乙は、工具、機材、車両その他を使用するときは、その安全性を確認し、甲の従業員、顧客、来訪者その他の第三者に危険又は迷惑を及ぼさないよう十分配慮するものとする。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乙は、本業務の遂行中に事故、負傷、設備の破損、商品等の汚損その他の異常を発見した場合には、必要な応急措置を講じるとともに、速やかに甲へ報告するものとする。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乙は、甲から安全確保のため合理的な指示を受けた場合、これに従うものとする。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0sv261czcu4" w:id="7"/>
      <w:bookmarkEnd w:id="7"/>
      <w:r w:rsidDel="00000000" w:rsidR="00000000" w:rsidRPr="00000000">
        <w:rPr>
          <w:rFonts w:ascii="Arial Unicode MS" w:cs="Arial Unicode MS" w:eastAsia="Arial Unicode MS" w:hAnsi="Arial Unicode MS"/>
          <w:b w:val="1"/>
          <w:bCs w:val="1"/>
          <w:rtl w:val="0"/>
        </w:rPr>
        <w:t xml:space="preserve">第7条（衛生管理）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乙は、食品、飲食物、医薬品その他衛生管理を必要とする商品又は施設を取り扱う場合には、関係法令及び甲の定める衛生基準を遵守するものとする。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乙は、施設内の衛生環境を害するおそれのある物品を、甲の承諾なく持ち込んではならない。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乙の作業により施設内に廃材、包装材、汚れその他が生じた場合、乙は本業務終了後、自己の責任において必要な清掃及び整理を行うものとする。ただし、甲乙間で別段の定めをした場合はこの限りでない。</w:t>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xjidzy9rv5c" w:id="8"/>
      <w:bookmarkEnd w:id="8"/>
      <w:r w:rsidDel="00000000" w:rsidR="00000000" w:rsidRPr="00000000">
        <w:rPr>
          <w:rFonts w:ascii="Arial Unicode MS" w:cs="Arial Unicode MS" w:eastAsia="Arial Unicode MS" w:hAnsi="Arial Unicode MS"/>
          <w:b w:val="1"/>
          <w:bCs w:val="1"/>
          <w:rtl w:val="0"/>
        </w:rPr>
        <w:t xml:space="preserve">第8条（搬入及び搬出）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乙は、商品の納入、資材の搬入その他の搬出入を行う場合、甲が指定する日時、場所及び方法に従うものとする。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乙は、搬出入に際して、施設の床、壁、扉、エレベーター、什器、設備その他を損傷しないよう必要な注意を払うものとする。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乙が甲の所有物又は管理物を施設外へ搬出する場合には、事前に甲の承諾を得なければならない。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乙は、搬出入のため車両を使用するときは、甲が指定する駐車場所、停車場所及び搬入経路を遵守するものとする。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igdxen4o18c"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乙及び従事者は、甲の施設内において、次に掲げる行為を行ってはならない。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本業務と関係のない場所への立入り</w:t>
        <w:br w:type="textWrapping"/>
        <w:t xml:space="preserve">(2) 甲の許可を受けていない設備、機器、端末、書類等の使用又は操作</w:t>
        <w:br w:type="textWrapping"/>
        <w:t xml:space="preserve">(3) 甲の許可を受けていない写真撮影、録音、録画又は複製</w:t>
        <w:br w:type="textWrapping"/>
        <w:t xml:space="preserve">(4) 顧客情報、従業員情報、取引情報その他の情報を不正に閲覧又は取得する行為</w:t>
        <w:br w:type="textWrapping"/>
        <w:t xml:space="preserve">(5) 危険物その他甲が持込みを禁止する物品を持ち込む行為</w:t>
        <w:br w:type="textWrapping"/>
        <w:t xml:space="preserve">(6) 飲酒した状態その他安全な作業が困難な状態で立ち入る行為</w:t>
        <w:br w:type="textWrapping"/>
        <w:t xml:space="preserve">(7) 甲の従業員、顧客その他の第三者に対する暴言、威圧的行為、ハラスメントその他不適切な行為</w:t>
        <w:br w:type="textWrapping"/>
        <w:t xml:space="preserve">(8) 施設内の営業、業務又は秩序を不当に妨害する行為</w:t>
        <w:br w:type="textWrapping"/>
        <w:t xml:space="preserve">(9) 法令又は公序良俗に反する行為</w:t>
        <w:br w:type="textWrapping"/>
        <w:t xml:space="preserve">(10) その他甲が施設管理上合理的な理由により禁止する行為</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chqrfno7l1g" w:id="10"/>
      <w:bookmarkEnd w:id="10"/>
      <w:r w:rsidDel="00000000" w:rsidR="00000000" w:rsidRPr="00000000">
        <w:rPr>
          <w:rFonts w:ascii="Arial Unicode MS" w:cs="Arial Unicode MS" w:eastAsia="Arial Unicode MS" w:hAnsi="Arial Unicode MS"/>
          <w:b w:val="1"/>
          <w:bCs w:val="1"/>
          <w:rtl w:val="0"/>
        </w:rPr>
        <w:t xml:space="preserve">第10条（貸与物等の管理）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甲が乙に対して鍵、カードキー、入館証、制服、機器、工具、資料その他の物品（以下「貸与物」という。）を貸与した場合、乙は善良な管理者の注意をもってこれを管理するものとする。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乙は、甲の承諾なく、貸与物を本業務以外の目的で使用し、複製し、第三者に貸与し、又は譲渡してはならない。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乙は、貸与物の紛失、盗難、破損その他の事故が発生した場合には、直ちに甲へ報告するものとする。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乙は、甲から返還を求められた場合又は本契約が終了した場合には、速やかに貸与物を甲へ返還するものとする。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b27kaxgtjam"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又は施設への立入りに関連して知り得た甲の技術上、営業上、財務上、顧客上その他業務上の非公知情報（以下「秘密情報」という。）を、本業務の遂行以外の目的に利用し、又は甲の事前の書面若しくは電磁的方法による承諾なく第三者に開示若しくは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前項にかかわらず、乙が書面その他合理的な資料により証明できる次の情報は、秘密情報に含まれない。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開示又は取得時点ですでに公知であった情報</w:t>
        <w:br w:type="textWrapping"/>
        <w:t xml:space="preserve">(2) 開示又は取得後、乙の責めによらず公知となった情報</w:t>
        <w:br w:type="textWrapping"/>
        <w:t xml:space="preserve">(3) 開示又は取得以前から乙が適法に保有していた情報</w:t>
        <w:br w:type="textWrapping"/>
        <w:t xml:space="preserve">(4) 正当な権限を有する第三者から秘密保持義務を負うことなく適法に取得した情報</w:t>
        <w:br w:type="textWrapping"/>
        <w:t xml:space="preserve">(5) 秘密情報によることなく乙が独自に取得又は開発した情報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乙は、本業務の遂行上秘密情報を知る必要がある従事者に限り、必要最小限の範囲で秘密情報を開示することができる。この場合、乙は当該従事者に本条と同等の秘密保持義務を遵守させるものとする。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法令又は裁判所その他の公的機関の命令により秘密情報の開示を求められた場合、乙は法令上許される範囲で事前に甲へ通知し、必要最小限の範囲で当該情報を開示することができる。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本条の義務は、本契約終了後も有効に存続するものとする。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4uislplmrvn"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乙は、本業務に関連して個人情報を取り扱う場合、個人情報の保護に関する法律その他関係法令を遵守し、本業務の遂行に必要な範囲を超えて利用してはならない。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乙は、個人情報への不正アクセス、紛失、盗難、漏えい、滅失又は毀損等を防止するため、必要かつ適切な安全管理措置を講じるものとする。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乙は、個人情報の漏えいその他の事故又はそのおそれを認識した場合、直ちに甲へ報告し、甲と協議のうえ必要な対応を行うものとする。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79pvzkfsbmu6"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乙は、本業務の全部又は主要な部分を第三者へ再委託しようとする場合には、事前に甲の承諾を得るものとする。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乙は、本業務の一部を第三者へ再委託した場合、当該再委託先に対し、本契約に基づき乙が負担する義務と同等の義務を遵守させるものとする。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乙は、再委託先による本業務の遂行について、自ら本業務を行った場合と同様に甲に対して責任を負うものとする。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ckd423x34bp" w:id="14"/>
      <w:bookmarkEnd w:id="14"/>
      <w:r w:rsidDel="00000000" w:rsidR="00000000" w:rsidRPr="00000000">
        <w:rPr>
          <w:rFonts w:ascii="Arial Unicode MS" w:cs="Arial Unicode MS" w:eastAsia="Arial Unicode MS" w:hAnsi="Arial Unicode MS"/>
          <w:b w:val="1"/>
          <w:bCs w:val="1"/>
          <w:rtl w:val="0"/>
        </w:rPr>
        <w:t xml:space="preserve">第14条（第三者との関係）</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顧客、従業員、テナント、他の出入り業者その他の第三者の業務を不当に妨げないよう配慮し、第三者との間で紛争が生じた場合には、自己の責めに帰すべき事由があるときは自己の責任と費用においてこれを処理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kss9om32cb6a" w:id="15"/>
      <w:bookmarkEnd w:id="15"/>
      <w:r w:rsidDel="00000000" w:rsidR="00000000" w:rsidRPr="00000000">
        <w:rPr>
          <w:rFonts w:ascii="Arial Unicode MS" w:cs="Arial Unicode MS" w:eastAsia="Arial Unicode MS" w:hAnsi="Arial Unicode MS"/>
          <w:b w:val="1"/>
          <w:bCs w:val="1"/>
          <w:rtl w:val="0"/>
        </w:rPr>
        <w:t xml:space="preserve">第15条（事故等の報告）</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乙は、次の各号のいずれかに該当する事態が発生した場合には、速やかに甲へ報告し、その後の対応について甲と協議するものとする。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人身事故又は物損事故が発生した場合</w:t>
        <w:br w:type="textWrapping"/>
        <w:t xml:space="preserve">(2) 火災、漏水、停電その他施設運営に影響する事故が発生した場合</w:t>
        <w:br w:type="textWrapping"/>
        <w:t xml:space="preserve">(3) 鍵、入館証その他貸与物を紛失した場合</w:t>
        <w:br w:type="textWrapping"/>
        <w:t xml:space="preserve">(4) 秘密情報又は個人情報の漏えい等が発生し、又はそのおそれがある場合</w:t>
        <w:br w:type="textWrapping"/>
        <w:t xml:space="preserve">(5) 商品、設備、備品その他甲の財産を損傷した場合</w:t>
        <w:br w:type="textWrapping"/>
        <w:t xml:space="preserve">(6) その他甲の営業又は施設管理に重大な影響を及ぼすおそれのある事態が発生した場合</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wuesozvu5exw"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甲又は乙は、自己の責めに帰すべき事由により本契約又は個別契約に違反し、相手方に損害を与えた場合、その損害を賠償する責任を負うものとする。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又は従事者の故意又は過失により、甲の施設、設備、商品、備品その他の財産を毀損し、又は甲の従業員、顧客その他の第三者に損害を与えた場合、乙は自己の責任と費用において必要な対応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第三者から甲に対して請求、苦情その他の申立てがなされ、その原因が乙の責めに帰すべき事由による場合、乙は甲と協力して当該問題の解決にあたるものとする。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vdjeqbq6xqjw" w:id="17"/>
      <w:bookmarkEnd w:id="17"/>
      <w:r w:rsidDel="00000000" w:rsidR="00000000" w:rsidRPr="00000000">
        <w:rPr>
          <w:rFonts w:ascii="Arial Unicode MS" w:cs="Arial Unicode MS" w:eastAsia="Arial Unicode MS" w:hAnsi="Arial Unicode MS"/>
          <w:b w:val="1"/>
          <w:bCs w:val="1"/>
          <w:rtl w:val="0"/>
        </w:rPr>
        <w:t xml:space="preserve">第17条（保険）</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性質、作業内容又は施設の状況等に照らして合理的に必要と認める場合、乙に対し、施設賠償責任保険、請負業者賠償責任保険その他本業務に適した保険への加入及びその加入を確認できる資料の提出を求め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8ranz4a2glkb" w:id="18"/>
      <w:bookmarkEnd w:id="18"/>
      <w:r w:rsidDel="00000000" w:rsidR="00000000" w:rsidRPr="00000000">
        <w:rPr>
          <w:rFonts w:ascii="Arial Unicode MS" w:cs="Arial Unicode MS" w:eastAsia="Arial Unicode MS" w:hAnsi="Arial Unicode MS"/>
          <w:b w:val="1"/>
          <w:bCs w:val="1"/>
          <w:rtl w:val="0"/>
        </w:rPr>
        <w:t xml:space="preserve">第18条（権利義務の譲渡禁止）</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又は個別契約上の地位又はこれらに基づく権利若しくは義務の全部又は一部を第三者に譲渡し、承継させ、又は担保に供してはならない。</w:t>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rw3ku4oxdibn"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員でなくなった時から5年を経過しない者、暴力団関係企業、総会屋その他これらに準ずる者（以下「反社会的勢力」という。）に該当しないこと及び反社会的勢力と社会的に非難されるべき関係を有していないことを表明し、保証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し、暴力的要求、法的責任を超えた不当な要求、脅迫的言動、暴力行為、信用を毀損する行為、業務を妨害する行為その他これらに準ずる行為を行わない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甲又は乙は、相手方が前2項に違反した場合、何らの催告を要することなく、本契約及び個別契約の全部又は一部を解除することができる。</w:t>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bx9k4fj4rheg" w:id="20"/>
      <w:bookmarkEnd w:id="20"/>
      <w:r w:rsidDel="00000000" w:rsidR="00000000" w:rsidRPr="00000000">
        <w:rPr>
          <w:rFonts w:ascii="Arial Unicode MS" w:cs="Arial Unicode MS" w:eastAsia="Arial Unicode MS" w:hAnsi="Arial Unicode MS"/>
          <w:b w:val="1"/>
          <w:bCs w:val="1"/>
          <w:rtl w:val="0"/>
        </w:rPr>
        <w:t xml:space="preserve">第20条（立入りの停止）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甲は、次の各号のいずれかに該当する場合、乙又は特定の従事者について、施設への立入りを一時的に停止し、又は禁止することができる。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本契約又は施設内規則に重大な違反があった場合</w:t>
        <w:br w:type="textWrapping"/>
        <w:t xml:space="preserve">(2) 施設内の安全又は衛生を害するおそれがある場合</w:t>
        <w:br w:type="textWrapping"/>
        <w:t xml:space="preserve">(3) 甲の営業又は業務に重大な支障を生じさせるおそれがある場合</w:t>
        <w:br w:type="textWrapping"/>
        <w:t xml:space="preserve">(4) 情報セキュリティ上の問題が認められた場合</w:t>
        <w:br w:type="textWrapping"/>
        <w:t xml:space="preserve">(5) 甲の従業員、顧客その他の第三者に対する重大な迷惑行為があった場合</w:t>
        <w:br w:type="textWrapping"/>
        <w:t xml:space="preserve">(6) その他施設管理上やむを得ない事情がある場合</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ee6wml3khg6"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甲又は乙は、相手方が本契約又は個別契約に違反し、相当の期間を定めて是正を求めたにもかかわらず、その期間内に是正されない場合、本契約又は個別契約の全部若しくは一部を解除することができる。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甲又は乙は、相手方に次の各号のいずれかの事由が生じた場合、何らの催告を要することなく、本契約及び個別契約の全部又は一部を解除することができる。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br w:type="textWrapping"/>
        <w:t xml:space="preserve">(2) 支払停止又は支払不能となったとき</w:t>
        <w:br w:type="textWrapping"/>
        <w:t xml:space="preserve">(3) 差押え、仮差押え、仮処分、強制執行又は租税滞納処分を受け、契約関係の継続が困難と認められるとき</w:t>
        <w:br w:type="textWrapping"/>
        <w:t xml:space="preserve">(4) 破産手続、民事再生手続、会社更生手続、特別清算その他これらに類する手続の申立てがあったとき</w:t>
        <w:br w:type="textWrapping"/>
        <w:t xml:space="preserve">(5) 営業を廃止し、又は解散したとき</w:t>
        <w:br w:type="textWrapping"/>
        <w:t xml:space="preserve">(6) 行政庁から営業停止、許認可の取消しその他本業務の遂行に重大な影響を及ぼす処分を受けたとき</w:t>
        <w:br w:type="textWrapping"/>
        <w:t xml:space="preserve">(7) 相手方との信頼関係を著しく損なう行為があり、本契約を継続することが困難と認められるとき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vf8ffrqsv0tq"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本契約の有効期間は、〇〇年〇月〇日から〇〇年〇月〇日までの1年間とする。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期間満了日の1か月前までに甲又は乙から書面又は電磁的方法による更新拒絶の通知がない場合、本契約は同一条件でさらに1年間更新されるものとし、以後も同様とする。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かかわらず、甲又は乙は、相手方に対して1か月前までに書面又は電磁的方法により通知することにより、本契約を中途解約することができる。ただし、個別契約が存続している場合の取扱いについては、当該個別契約の定め又は甲乙の協議によ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tcy2pfs4lgej" w:id="23"/>
      <w:bookmarkEnd w:id="23"/>
      <w:r w:rsidDel="00000000" w:rsidR="00000000" w:rsidRPr="00000000">
        <w:rPr>
          <w:rFonts w:ascii="Arial Unicode MS" w:cs="Arial Unicode MS" w:eastAsia="Arial Unicode MS" w:hAnsi="Arial Unicode MS"/>
          <w:b w:val="1"/>
          <w:bCs w:val="1"/>
          <w:rtl w:val="0"/>
        </w:rPr>
        <w:t xml:space="preserve">第23条（契約終了後の措置）</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本契約が終了した場合、乙は、甲から貸与された鍵、カードキー、入館証、資料、機器その他の貸与物を速やかに返還するものとする。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乙は、甲から秘密情報、個人情報その他の資料の返還又は廃棄を求められた場合、甲の指示に従い、合理的な範囲でこれを返還又は廃棄するものとする。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本契約終了後、乙及び従事者は、甲の承諾なく甲の施設へ立ち入ってはならない。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も、第11条（秘密保持）、第12条（個人情報の取扱い）、第16条（損害賠償）、第18条（権利義務の譲渡禁止）、本条及び第26条（準拠法及び合意管轄）その他その性質上存続すべき条項は有効に存続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1zeyfrk8i907" w:id="24"/>
      <w:bookmarkEnd w:id="24"/>
      <w:r w:rsidDel="00000000" w:rsidR="00000000" w:rsidRPr="00000000">
        <w:rPr>
          <w:rFonts w:ascii="Arial Unicode MS" w:cs="Arial Unicode MS" w:eastAsia="Arial Unicode MS" w:hAnsi="Arial Unicode MS"/>
          <w:b w:val="1"/>
          <w:bCs w:val="1"/>
          <w:rtl w:val="0"/>
        </w:rPr>
        <w:t xml:space="preserve">第24条（通知）</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甲又は乙は、商号、所在地、代表者、連絡先その他本契約の履行に重要な事項に変更が生じた場合には、合理的な期間内に相手方へ通知するものとする。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37txi74ehe43"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本契約及び個別契約に定めのない事項又はその解釈について疑義が生じた場合、甲及び乙は、関係法令及び商慣習を踏まえ、誠意をもって協議し解決するものとする。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grh0xph9z8dw"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本契約及び個別契約の成立、効力、履行及び解釈については、日本法を準拠法とする。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本契約又は個別契約に関して訴訟の必要が生じた場合、甲の本店所在地を管轄する地方裁判所又は簡易裁判所を第一審の専属的合意管轄裁判所とする。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なお、本契約を電磁的方法により締結する場合には、本契約の電磁的記録を作成し、甲乙が電子署名その他合意した方法により締結の意思を表示したうえで、各自その電磁的記録を保管する。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　　　　　　　　　　　　　　　</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　　　　　　　　　　　　　　　</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