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ro9po8q3g0" w:id="0"/>
      <w:bookmarkEnd w:id="0"/>
      <w:r w:rsidDel="00000000" w:rsidR="00000000" w:rsidRPr="00000000">
        <w:rPr>
          <w:rFonts w:ascii="Arial Unicode MS" w:cs="Arial Unicode MS" w:eastAsia="Arial Unicode MS" w:hAnsi="Arial Unicode MS"/>
          <w:b w:val="1"/>
          <w:bCs w:val="1"/>
          <w:sz w:val="44"/>
          <w:szCs w:val="44"/>
          <w:rtl w:val="0"/>
        </w:rPr>
        <w:t xml:space="preserve">防水検査実施同意書(時計修理店)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防水検査を依頼するお客様（以下「依頼者」という。）は、依頼者が店舗に預ける時計について、防水検査の内容、検査に伴うリスクその他の事項を確認し、以下のとおり防水検査の実施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gb61yakq2x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店舗が依頼者から預かった時計について防水性能に関する検査を実施するにあたり、検査方法、検査結果の取扱い、検査に伴うリスク、店舗の責任範囲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vq5ef2oi9uq"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br w:type="textWrapping"/>
        <w:t xml:space="preserve">モデル・商品名：＿＿＿＿＿＿＿＿＿＿＿＿＿＿</w:t>
        <w:br w:type="textWrapping"/>
        <w:t xml:space="preserve">型番・リファレンス番号：＿＿＿＿＿＿＿＿＿＿</w:t>
        <w:br w:type="textWrapping"/>
        <w:t xml:space="preserve">製造番号等：＿＿＿＿＿＿＿＿＿＿＿＿＿＿＿＿</w:t>
        <w:br w:type="textWrapping"/>
        <w:t xml:space="preserve">依頼内容：＿＿＿＿＿＿＿＿＿＿＿＿＿＿＿＿＿</w:t>
        <w:br w:type="textWrapping"/>
        <w:t xml:space="preserve">その他特記事項：＿＿＿＿＿＿＿＿＿＿＿＿＿＿</w:t>
      </w:r>
    </w:p>
    <w:p w:rsidR="00000000" w:rsidDel="00000000" w:rsidP="00000000" w:rsidRDefault="00000000" w:rsidRPr="00000000" w14:paraId="0000000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店舗は、受付時に確認できる範囲で対象時計の外観、作動状態、ケース、リューズ、プッシュボタン、風防その他必要な箇所を確認するものとする。</w:t>
      </w:r>
    </w:p>
    <w:p w:rsidR="00000000" w:rsidDel="00000000" w:rsidP="00000000" w:rsidRDefault="00000000" w:rsidRPr="00000000" w14:paraId="0000000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時計内部の劣化、過去の修理歴、改造歴、部品交換歴その他外観から確認することが困難な事項について、店舗は検査開始前にそのすべてを把握できるものではないことを依頼者は確認する。</w:t>
      </w:r>
    </w:p>
    <w:p w:rsidR="00000000" w:rsidDel="00000000" w:rsidP="00000000" w:rsidRDefault="00000000" w:rsidRPr="00000000" w14:paraId="0000000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3paykacnct0" w:id="3"/>
      <w:bookmarkEnd w:id="3"/>
      <w:r w:rsidDel="00000000" w:rsidR="00000000" w:rsidRPr="00000000">
        <w:rPr>
          <w:rFonts w:ascii="Arial Unicode MS" w:cs="Arial Unicode MS" w:eastAsia="Arial Unicode MS" w:hAnsi="Arial Unicode MS"/>
          <w:b w:val="1"/>
          <w:bCs w:val="1"/>
          <w:rtl w:val="0"/>
        </w:rPr>
        <w:t xml:space="preserve">第3条（防水検査の内容）</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店舗は、対象時計の種類、構造、表示されている防水性能、経年状態、修理内容、使用する検査機器その他の事情を考慮し、適切と判断する方法により防水検査を実施する。</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防水検査には、対象時計に一定の圧力を加えてケース内部への空気、水分等の侵入可能性を確認する検査その他店舗が適切と判断する検査が含まれる場合がある。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店舗は、対象時計の状態その他の事情に応じて、メーカーが新品時に設定した防水性能と同一の条件ではなく、店舗が対象時計の状態に照らして相当と判断した条件により検査を実施することができる。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依頼者は、防水検査が対象時計の検査時点における状態を確認するものであり、将来にわたる防水性能を保証するものではないことを確認する。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yhz9jn44je9c" w:id="4"/>
      <w:bookmarkEnd w:id="4"/>
      <w:r w:rsidDel="00000000" w:rsidR="00000000" w:rsidRPr="00000000">
        <w:rPr>
          <w:rFonts w:ascii="Arial Unicode MS" w:cs="Arial Unicode MS" w:eastAsia="Arial Unicode MS" w:hAnsi="Arial Unicode MS"/>
          <w:b w:val="1"/>
          <w:bCs w:val="1"/>
          <w:rtl w:val="0"/>
        </w:rPr>
        <w:t xml:space="preserve">第4条（検査方法の選択）</w:t>
      </w:r>
    </w:p>
    <w:p w:rsidR="00000000" w:rsidDel="00000000" w:rsidP="00000000" w:rsidRDefault="00000000" w:rsidRPr="00000000" w14:paraId="0000001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店舗は、対象時計の状態に応じて、乾式防水検査、加圧検査その他店舗が利用可能な方法の中から検査方法を選択することができる。</w:t>
      </w:r>
    </w:p>
    <w:p w:rsidR="00000000" w:rsidDel="00000000" w:rsidP="00000000" w:rsidRDefault="00000000" w:rsidRPr="00000000" w14:paraId="0000001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対象時計の構造、経年劣化、部品の状態、メーカー仕様その他の事情により、店舗が通常使用する検査方法を適用できない場合がある。</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店舗は、対象時計に損傷が生じる可能性があると合理的に判断した場合、検査条件を変更し、検査の一部を省略し、又は検査を実施しないことができる。</w:t>
      </w:r>
    </w:p>
    <w:p w:rsidR="00000000" w:rsidDel="00000000" w:rsidP="00000000" w:rsidRDefault="00000000" w:rsidRPr="00000000" w14:paraId="0000001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thduppyc5z" w:id="5"/>
      <w:bookmarkEnd w:id="5"/>
      <w:r w:rsidDel="00000000" w:rsidR="00000000" w:rsidRPr="00000000">
        <w:rPr>
          <w:rFonts w:ascii="Arial Unicode MS" w:cs="Arial Unicode MS" w:eastAsia="Arial Unicode MS" w:hAnsi="Arial Unicode MS"/>
          <w:b w:val="1"/>
          <w:bCs w:val="1"/>
          <w:rtl w:val="0"/>
        </w:rPr>
        <w:t xml:space="preserve">第5条（加圧等に伴うリスク）</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依頼者は、防水検査の性質上、対象時計に一定の圧力その他の物理的負荷が加わる場合があることを確認する。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対象時計に経年劣化、腐食、ひび割れ、接着力の低下、パッキンの劣化、ケースの変形、風防の劣化その他の潜在的な不具合が存在する場合、防水検査を契機として当該不具合が顕在化することがある。</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前項の場合には、風防、ケース、裏蓋、リューズ、プッシュボタン、パッキンその他の部品について、変形、破損、浮き、外れその他の異常が生じる可能性があることを依頼者は確認する。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店舗は、対象時計の状態を考慮し、通常求められる注意をもって防水検査を実施するものとする。</w:t>
      </w:r>
    </w:p>
    <w:p w:rsidR="00000000" w:rsidDel="00000000" w:rsidP="00000000" w:rsidRDefault="00000000" w:rsidRPr="00000000" w14:paraId="0000001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tsap0kkifq8" w:id="6"/>
      <w:bookmarkEnd w:id="6"/>
      <w:r w:rsidDel="00000000" w:rsidR="00000000" w:rsidRPr="00000000">
        <w:rPr>
          <w:rFonts w:ascii="Arial Unicode MS" w:cs="Arial Unicode MS" w:eastAsia="Arial Unicode MS" w:hAnsi="Arial Unicode MS"/>
          <w:b w:val="1"/>
          <w:bCs w:val="1"/>
          <w:rtl w:val="0"/>
        </w:rPr>
        <w:t xml:space="preserve">第6条（アンティーク時計等の取扱い）</w:t>
      </w:r>
    </w:p>
    <w:p w:rsidR="00000000" w:rsidDel="00000000" w:rsidP="00000000" w:rsidRDefault="00000000" w:rsidRPr="00000000" w14:paraId="0000002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アンティーク時計、ヴィンテージ時計、長期間使用された時計、メーカーによる修理対応が終了している時計その他経年劣化の程度を正確に判断することが困難な時計である場合、通常の時計と比較して防水検査に伴うリスクが高くなることがある。</w:t>
      </w:r>
    </w:p>
    <w:p w:rsidR="00000000" w:rsidDel="00000000" w:rsidP="00000000" w:rsidRDefault="00000000" w:rsidRPr="00000000" w14:paraId="0000002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店舗は、前項に該当する対象時計について、安全な検査が困難であると判断した場合、防水検査を実施しないことができる。</w:t>
      </w:r>
    </w:p>
    <w:p w:rsidR="00000000" w:rsidDel="00000000" w:rsidP="00000000" w:rsidRDefault="00000000" w:rsidRPr="00000000" w14:paraId="0000002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店舗は、必要に応じて、依頼者に対し、防水検査を行わずに使用上の注意事項を説明する方法その他の対応を提案することができる。</w:t>
      </w:r>
    </w:p>
    <w:p w:rsidR="00000000" w:rsidDel="00000000" w:rsidP="00000000" w:rsidRDefault="00000000" w:rsidRPr="00000000" w14:paraId="0000002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y4xatwtgfyt" w:id="7"/>
      <w:bookmarkEnd w:id="7"/>
      <w:r w:rsidDel="00000000" w:rsidR="00000000" w:rsidRPr="00000000">
        <w:rPr>
          <w:rFonts w:ascii="Arial Unicode MS" w:cs="Arial Unicode MS" w:eastAsia="Arial Unicode MS" w:hAnsi="Arial Unicode MS"/>
          <w:b w:val="1"/>
          <w:bCs w:val="1"/>
          <w:rtl w:val="0"/>
        </w:rPr>
        <w:t xml:space="preserve">第7条（検査の中止）</w:t>
      </w:r>
    </w:p>
    <w:p w:rsidR="00000000" w:rsidDel="00000000" w:rsidP="00000000" w:rsidRDefault="00000000" w:rsidRPr="00000000" w14:paraId="0000002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店舗は、防水検査の開始前又は実施中に、対象時計について破損、著しい劣化、部品の緩み、ケースの変形その他検査を継続することが適切でない事情を確認した場合、防水検査を中止することができる。</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前項の場合、店舗は、合理的に可能な範囲で依頼者にその旨を説明するものとする。</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検査を中止した場合の検査料金、点検料金その他の費用については、店舗が事前に提示した料金体系又は依頼者との個別の合意に従うものとする。</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1hr4d9o3ctgu" w:id="8"/>
      <w:bookmarkEnd w:id="8"/>
      <w:r w:rsidDel="00000000" w:rsidR="00000000" w:rsidRPr="00000000">
        <w:rPr>
          <w:rFonts w:ascii="Arial Unicode MS" w:cs="Arial Unicode MS" w:eastAsia="Arial Unicode MS" w:hAnsi="Arial Unicode MS"/>
          <w:b w:val="1"/>
          <w:bCs w:val="1"/>
          <w:rtl w:val="0"/>
        </w:rPr>
        <w:t xml:space="preserve">第8条（検査結果）</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店舗は、防水検査終了後、店舗所定の方法により依頼者に検査結果を伝えるものとする。</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防水検査に合格した場合であっても、その結果は検査実施時点及び検査条件下における対象時計の状態を示すものであり、あらゆる環境又は使用方法における防水性能を保証するものではない。</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防水検査に合格しなかった場合、店舗は必要に応じてパッキン交換、ケース修理、リューズ修理その他の修理又は部品交換を提案することができる。</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前項の修理又は部品交換は、防水検査の依頼に当然に含まれるものではなく、別途依頼者の承諾を得たうえで実施するものとする。</w:t>
      </w:r>
    </w:p>
    <w:p w:rsidR="00000000" w:rsidDel="00000000" w:rsidP="00000000" w:rsidRDefault="00000000" w:rsidRPr="00000000" w14:paraId="0000002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1jx2m2j8yw2j" w:id="9"/>
      <w:bookmarkEnd w:id="9"/>
      <w:r w:rsidDel="00000000" w:rsidR="00000000" w:rsidRPr="00000000">
        <w:rPr>
          <w:rFonts w:ascii="Arial Unicode MS" w:cs="Arial Unicode MS" w:eastAsia="Arial Unicode MS" w:hAnsi="Arial Unicode MS"/>
          <w:b w:val="1"/>
          <w:bCs w:val="1"/>
          <w:rtl w:val="0"/>
        </w:rPr>
        <w:t xml:space="preserve">第9条（防水性能に関する確認）</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依頼者は、時計の防水性能が、パッキン、リューズ、ケース、裏蓋、風防その他の部品の状態、経年劣化、温度変化、衝撃、使用環境等によって変化する可能性があることを確認する。</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防水検査に合格した後であっても、使用、経年劣化、衝撃、部品の摩耗その他の事情により防水性能が低下することがある。</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店舗が特定の防水性能について別途明示的な保証を行った場合を除き、本検査の合格をもって、対象時計についてメーカー公称値と同一の防水性能が回復又は維持されていることを保証するものではない。</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依頼者は、店舗から水中での使用、入浴、サウナ、海水浴、潜水その他の使用方法について注意又は制限の説明を受けた場合、これに従って対象時計を使用するものとする。</w:t>
      </w:r>
    </w:p>
    <w:p w:rsidR="00000000" w:rsidDel="00000000" w:rsidP="00000000" w:rsidRDefault="00000000" w:rsidRPr="00000000" w14:paraId="0000003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hucfst2lydb" w:id="10"/>
      <w:bookmarkEnd w:id="10"/>
      <w:r w:rsidDel="00000000" w:rsidR="00000000" w:rsidRPr="00000000">
        <w:rPr>
          <w:rFonts w:ascii="Arial Unicode MS" w:cs="Arial Unicode MS" w:eastAsia="Arial Unicode MS" w:hAnsi="Arial Unicode MS"/>
          <w:b w:val="1"/>
          <w:bCs w:val="1"/>
          <w:rtl w:val="0"/>
        </w:rPr>
        <w:t xml:space="preserve">第10条（メーカー表示等との関係）</w:t>
      </w:r>
    </w:p>
    <w:p w:rsidR="00000000" w:rsidDel="00000000" w:rsidP="00000000" w:rsidRDefault="00000000" w:rsidRPr="00000000" w14:paraId="0000003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対象時計に防水性能を示す表示がある場合であっても、当該表示が新品製造時の性能を示すものであり、現在の対象時計が同一の性能を有しているとは限らないことを依頼者は確認する。</w:t>
      </w:r>
    </w:p>
    <w:p w:rsidR="00000000" w:rsidDel="00000000" w:rsidP="00000000" w:rsidRDefault="00000000" w:rsidRPr="00000000" w14:paraId="0000003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店舗による防水検査は、メーカー又は正規サービスセンターが実施する検査と、検査機器、検査方法、基準又は条件が異なる場合がある。</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店舗による検査結果は、メーカー又は第三者機関による保証、認証又は検査結果を意味するものではない。</w:t>
      </w:r>
    </w:p>
    <w:p w:rsidR="00000000" w:rsidDel="00000000" w:rsidP="00000000" w:rsidRDefault="00000000" w:rsidRPr="00000000" w14:paraId="0000003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g3pp6134wfw" w:id="11"/>
      <w:bookmarkEnd w:id="11"/>
      <w:r w:rsidDel="00000000" w:rsidR="00000000" w:rsidRPr="00000000">
        <w:rPr>
          <w:rFonts w:ascii="Arial Unicode MS" w:cs="Arial Unicode MS" w:eastAsia="Arial Unicode MS" w:hAnsi="Arial Unicode MS"/>
          <w:b w:val="1"/>
          <w:bCs w:val="1"/>
          <w:rtl w:val="0"/>
        </w:rPr>
        <w:t xml:space="preserve">第11条（追加作業）</w:t>
      </w:r>
    </w:p>
    <w:p w:rsidR="00000000" w:rsidDel="00000000" w:rsidP="00000000" w:rsidRDefault="00000000" w:rsidRPr="00000000" w14:paraId="0000003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防水検査の過程で、パッキンの交換、ケース又は裏蓋の調整、リューズの修理その他追加作業が必要であることが判明した場合、店舗は依頼者にその旨を通知するものとする。</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店舗は、緊急かつ軽微な作業について依頼者からあらかじめ承諾を得ている場合を除き、別途費用を要する追加作業について依頼者の承諾を得たうえで実施する。</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部品の製造終了、在庫不足その他の事情により必要な部品を調達できない場合、店舗は修理又は防水性能の回復ができないことがある。</w:t>
      </w:r>
    </w:p>
    <w:p w:rsidR="00000000" w:rsidDel="00000000" w:rsidP="00000000" w:rsidRDefault="00000000" w:rsidRPr="00000000" w14:paraId="0000003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sna0tfdambj" w:id="12"/>
      <w:bookmarkEnd w:id="12"/>
      <w:r w:rsidDel="00000000" w:rsidR="00000000" w:rsidRPr="00000000">
        <w:rPr>
          <w:rFonts w:ascii="Arial Unicode MS" w:cs="Arial Unicode MS" w:eastAsia="Arial Unicode MS" w:hAnsi="Arial Unicode MS"/>
          <w:b w:val="1"/>
          <w:bCs w:val="1"/>
          <w:rtl w:val="0"/>
        </w:rPr>
        <w:t xml:space="preserve">第12条（依頼者による申告）</w:t>
      </w:r>
    </w:p>
    <w:p w:rsidR="00000000" w:rsidDel="00000000" w:rsidP="00000000" w:rsidRDefault="00000000" w:rsidRPr="00000000" w14:paraId="0000004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依頼者は、対象時計について把握している範囲で、過去の浸水、水濡れ、落下、強い衝撃、修理、改造、部品交換その他防水検査に影響する可能性のある事項を店舗に申告するものとする。</w:t>
      </w:r>
    </w:p>
    <w:p w:rsidR="00000000" w:rsidDel="00000000" w:rsidP="00000000" w:rsidRDefault="00000000" w:rsidRPr="00000000" w14:paraId="0000004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依頼者による申告内容に不足又は誤りがあり、それによって店舗が通常予見することのできない事情が生じた場合、その事情を考慮して店舗の責任範囲を判断するものとする。</w:t>
      </w:r>
    </w:p>
    <w:p w:rsidR="00000000" w:rsidDel="00000000" w:rsidP="00000000" w:rsidRDefault="00000000" w:rsidRPr="00000000" w14:paraId="0000004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8dtbj2t1pl1z" w:id="13"/>
      <w:bookmarkEnd w:id="13"/>
      <w:r w:rsidDel="00000000" w:rsidR="00000000" w:rsidRPr="00000000">
        <w:rPr>
          <w:rFonts w:ascii="Arial Unicode MS" w:cs="Arial Unicode MS" w:eastAsia="Arial Unicode MS" w:hAnsi="Arial Unicode MS"/>
          <w:b w:val="1"/>
          <w:bCs w:val="1"/>
          <w:rtl w:val="0"/>
        </w:rPr>
        <w:t xml:space="preserve">第13条（損害及び責任範囲）</w:t>
      </w:r>
    </w:p>
    <w:p w:rsidR="00000000" w:rsidDel="00000000" w:rsidP="00000000" w:rsidRDefault="00000000" w:rsidRPr="00000000" w14:paraId="0000004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店舗は、防水検査の実施にあたり、対象時計の取扱いについて合理的な注意を払うものとする。</w:t>
      </w:r>
    </w:p>
    <w:p w:rsidR="00000000" w:rsidDel="00000000" w:rsidP="00000000" w:rsidRDefault="00000000" w:rsidRPr="00000000" w14:paraId="0000004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店舗の故意又は過失により対象時計を破損し、その他依頼者に損害を生じさせた場合、店舗は法令及び個別の事情に従ってその責任を負う。</w:t>
      </w:r>
    </w:p>
    <w:p w:rsidR="00000000" w:rsidDel="00000000" w:rsidP="00000000" w:rsidRDefault="00000000" w:rsidRPr="00000000" w14:paraId="0000004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もともと存在した経年劣化、腐食、材質の劣化、過去の修理又は改造、潜在的な破損その他店舗が検査前に合理的に発見することが困難であった事情に起因する損害については、店舗の故意又は過失による場合を除き、店舗は責任を負わないものとする。</w:t>
      </w:r>
    </w:p>
    <w:p w:rsidR="00000000" w:rsidDel="00000000" w:rsidP="00000000" w:rsidRDefault="00000000" w:rsidRPr="00000000" w14:paraId="0000004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本条その他本同意書の規定は、消費者契約法その他の強行法規により店舗の責任を免除又は制限することが認められない場合にまで、店舗の責任を免除又は制限するものではない。</w:t>
      </w:r>
    </w:p>
    <w:p w:rsidR="00000000" w:rsidDel="00000000" w:rsidP="00000000" w:rsidRDefault="00000000" w:rsidRPr="00000000" w14:paraId="0000004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l6t7yuit5pb5" w:id="14"/>
      <w:bookmarkEnd w:id="14"/>
      <w:r w:rsidDel="00000000" w:rsidR="00000000" w:rsidRPr="00000000">
        <w:rPr>
          <w:rFonts w:ascii="Arial Unicode MS" w:cs="Arial Unicode MS" w:eastAsia="Arial Unicode MS" w:hAnsi="Arial Unicode MS"/>
          <w:b w:val="1"/>
          <w:bCs w:val="1"/>
          <w:rtl w:val="0"/>
        </w:rPr>
        <w:t xml:space="preserve">第14条（検査料金）</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防水検査に要する料金は、次のとおりとする。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防水検査料金：金＿＿＿＿＿＿＿＿円（税込・税別）</w:t>
        <w:br w:type="textWrapping"/>
        <w:t xml:space="preserve">追加検査料金：金＿＿＿＿＿＿＿＿円（税込・税別）</w:t>
        <w:br w:type="textWrapping"/>
        <w:t xml:space="preserve">その他費用：＿＿＿＿＿＿＿＿＿＿＿＿＿＿＿＿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依頼者は、検査結果が不合格となった場合又は第7条に基づき検査が中止された場合であっても、店舗との事前の合意に従い、実施済みの点検又は検査に対応する料金を支払うものとする。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n6blevikzs2r"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防水検査の受付、連絡、対象時計の管理、修理履歴の管理その他本件業務の遂行に必要な範囲で依頼者の個人情報を取り扱い、法令及び店舗が別途定めるプライバシーポリシー等に従って適切に管理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plzjocgt7mj"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本同意書に定めのない事項又は本同意書の内容について疑義が生じた場合、店舗及び依頼者は、関係法令及び取引上の信義則に従い、誠実に協議して解決するものとする。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pPr>
      <w:bookmarkStart w:colFirst="0" w:colLast="0" w:name="_fe7skxus9ejn" w:id="17"/>
      <w:bookmarkEnd w:id="17"/>
      <w:r w:rsidDel="00000000" w:rsidR="00000000" w:rsidRPr="00000000">
        <w:rPr>
          <w:rFonts w:ascii="Arial Unicode MS" w:cs="Arial Unicode MS" w:eastAsia="Arial Unicode MS" w:hAnsi="Arial Unicode MS"/>
          <w:b w:val="1"/>
          <w:bCs w:val="1"/>
          <w:rtl w:val="0"/>
        </w:rPr>
        <w:t xml:space="preserve">第17条（準拠法及び管轄）</w:t>
      </w:r>
      <w:r w:rsidDel="00000000" w:rsidR="00000000" w:rsidRPr="00000000">
        <w:rPr>
          <w:rtl w:val="0"/>
        </w:rPr>
      </w:r>
    </w:p>
    <w:p w:rsidR="00000000" w:rsidDel="00000000" w:rsidP="00000000" w:rsidRDefault="00000000" w:rsidRPr="00000000" w14:paraId="0000005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本同意書は、日本法に準拠し、日本法に従って解釈されるものとする。</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本同意書又は防水検査に関して紛争が生じた場合には、法令上認められる範囲で、店舗の所在地を管轄する地方裁判所又は簡易裁判所を第一審の合意管轄裁判所とする。</w:t>
      </w:r>
    </w:p>
    <w:p w:rsidR="00000000" w:rsidDel="00000000" w:rsidP="00000000" w:rsidRDefault="00000000" w:rsidRPr="00000000" w14:paraId="0000005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cncud5w2bn8o" w:id="18"/>
      <w:bookmarkEnd w:id="18"/>
      <w:r w:rsidDel="00000000" w:rsidR="00000000" w:rsidRPr="00000000">
        <w:rPr>
          <w:rFonts w:ascii="Arial Unicode MS" w:cs="Arial Unicode MS" w:eastAsia="Arial Unicode MS" w:hAnsi="Arial Unicode MS"/>
          <w:b w:val="1"/>
          <w:bCs w:val="1"/>
          <w:rtl w:val="0"/>
        </w:rPr>
        <w:t xml:space="preserve">同意・署名欄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依頼者は、本同意書の内容について説明を受け、防水検査の内容及びこれに伴うリスクを理解したうえで、対象時計について防水検査を実施することに同意します。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