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oj9n9a3apr9" w:id="0"/>
      <w:bookmarkEnd w:id="0"/>
      <w:r w:rsidDel="00000000" w:rsidR="00000000" w:rsidRPr="00000000">
        <w:rPr>
          <w:rFonts w:ascii="Arial Unicode MS" w:cs="Arial Unicode MS" w:eastAsia="Arial Unicode MS" w:hAnsi="Arial Unicode MS"/>
          <w:b w:val="1"/>
          <w:bCs w:val="1"/>
          <w:sz w:val="44"/>
          <w:szCs w:val="44"/>
          <w:rtl w:val="0"/>
        </w:rPr>
        <w:t xml:space="preserve">メッキ加工に関する同意書(時計修理店)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依頼者」という。）は、＿＿＿＿＿＿＿＿＿＿（以下「店舗」という。）に対し、依頼者が所有する時計その他の対象品についてメッキ加工を依頼するにあたり、加工の性質、仕上がり、耐久性その他の注意事項について説明を受け、以下の内容を確認したうえで、メッキ加工の実施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9n1z6xg3ce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店舗が依頼者から預かった時計その他の対象品にメッキ加工を施すにあたり、加工内容、仕上がり上の特性、加工に伴うリスク、保証範囲その他必要な事項を明確にし、依頼者と店舗との間の認識の相違およびトラブルを防止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3h730c0hrku" w:id="2"/>
      <w:bookmarkEnd w:id="2"/>
      <w:r w:rsidDel="00000000" w:rsidR="00000000" w:rsidRPr="00000000">
        <w:rPr>
          <w:rFonts w:ascii="Arial Unicode MS" w:cs="Arial Unicode MS" w:eastAsia="Arial Unicode MS" w:hAnsi="Arial Unicode MS"/>
          <w:b w:val="1"/>
          <w:bCs w:val="1"/>
          <w:rtl w:val="0"/>
        </w:rPr>
        <w:t xml:space="preserve">第2条（対象品）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メッキ加工の対象となる時計その他の対象品は、次のとおりとします。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モデル・型番：＿＿＿＿＿＿＿＿＿＿＿＿＿＿＿</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製造番号等：＿＿＿＿＿＿＿＿＿＿＿＿＿＿＿＿</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対象部位：＿＿＿＿＿＿＿＿＿＿＿＿＿＿＿＿＿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希望するメッキの種類・色調：＿＿＿＿＿＿＿＿＿＿＿＿＿＿＿＿</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その他の指定事項：＿＿＿＿＿＿＿＿＿＿＿＿＿＿＿＿</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xi1kfw7qw0jd" w:id="3"/>
      <w:bookmarkEnd w:id="3"/>
      <w:r w:rsidDel="00000000" w:rsidR="00000000" w:rsidRPr="00000000">
        <w:rPr>
          <w:rFonts w:ascii="Arial Unicode MS" w:cs="Arial Unicode MS" w:eastAsia="Arial Unicode MS" w:hAnsi="Arial Unicode MS"/>
          <w:b w:val="1"/>
          <w:bCs w:val="1"/>
          <w:rtl w:val="0"/>
        </w:rPr>
        <w:t xml:space="preserve">第3条（加工内容）</w:t>
      </w:r>
    </w:p>
    <w:p w:rsidR="00000000" w:rsidDel="00000000" w:rsidP="00000000" w:rsidRDefault="00000000" w:rsidRPr="00000000" w14:paraId="00000012">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店舗は、依頼者と協議のうえ定めた内容に従い、対象品の全部または一部にメッキ加工を行います。</w:t>
      </w:r>
    </w:p>
    <w:p w:rsidR="00000000" w:rsidDel="00000000" w:rsidP="00000000" w:rsidRDefault="00000000" w:rsidRPr="00000000" w14:paraId="00000013">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メッキ加工には、対象品の状態および加工方法に応じて、分解、洗浄、脱脂、下地処理、研磨、既存メッキの除去、再メッキその他必要な工程が含まれる場合があります。</w:t>
      </w:r>
    </w:p>
    <w:p w:rsidR="00000000" w:rsidDel="00000000" w:rsidP="00000000" w:rsidRDefault="00000000" w:rsidRPr="00000000" w14:paraId="00000014">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加工上必要と判断した場合、依頼者の承諾を得たうえで、当初予定していた加工方法または工程を変更することができるものとします。ただし、軽微な工程上の変更についてはこの限りではありません。</w:t>
      </w:r>
    </w:p>
    <w:p w:rsidR="00000000" w:rsidDel="00000000" w:rsidP="00000000" w:rsidRDefault="00000000" w:rsidRPr="00000000" w14:paraId="00000015">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8ttk7owtutm9" w:id="4"/>
      <w:bookmarkEnd w:id="4"/>
      <w:r w:rsidDel="00000000" w:rsidR="00000000" w:rsidRPr="00000000">
        <w:rPr>
          <w:rFonts w:ascii="Arial Unicode MS" w:cs="Arial Unicode MS" w:eastAsia="Arial Unicode MS" w:hAnsi="Arial Unicode MS"/>
          <w:b w:val="1"/>
          <w:bCs w:val="1"/>
          <w:rtl w:val="0"/>
        </w:rPr>
        <w:t xml:space="preserve">第4条（メッキ加工の特性）</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依頼者は、メッキ加工について、次の事項を理解し、了承します。</w:t>
      </w:r>
    </w:p>
    <w:p w:rsidR="00000000" w:rsidDel="00000000" w:rsidP="00000000" w:rsidRDefault="00000000" w:rsidRPr="00000000" w14:paraId="0000001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メッキは対象品の表面に金属皮膜を形成する加工であり、対象品そのものの材質を変更するものではないこと。</w:t>
      </w:r>
    </w:p>
    <w:p w:rsidR="00000000" w:rsidDel="00000000" w:rsidP="00000000" w:rsidRDefault="00000000" w:rsidRPr="00000000" w14:paraId="0000001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使用状況、汗、水分、皮脂、摩擦、薬品、化粧品、紫外線、保管環境その他の影響により、メッキに変色、退色、摩耗、剥離、くすみその他の変化が生じることがあること。</w:t>
      </w:r>
    </w:p>
    <w:p w:rsidR="00000000" w:rsidDel="00000000" w:rsidP="00000000" w:rsidRDefault="00000000" w:rsidRPr="00000000" w14:paraId="0000001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時計のケース、ブレスレット、バックル、リューズ等のうち、衣類や皮膚等との接触が多い部分は、他の部分より早くメッキが摩耗する場合があること。</w:t>
      </w:r>
    </w:p>
    <w:p w:rsidR="00000000" w:rsidDel="00000000" w:rsidP="00000000" w:rsidRDefault="00000000" w:rsidRPr="00000000" w14:paraId="0000001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メッキの耐久期間は使用頻度、使用環境、対象品の材質、下地の状態その他の条件によって異なり、一定期間の色調または外観の維持が保証されるものではないこと。</w:t>
      </w:r>
    </w:p>
    <w:p w:rsidR="00000000" w:rsidDel="00000000" w:rsidP="00000000" w:rsidRDefault="00000000" w:rsidRPr="00000000" w14:paraId="0000001C">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7fg84f7myvyb" w:id="5"/>
      <w:bookmarkEnd w:id="5"/>
      <w:r w:rsidDel="00000000" w:rsidR="00000000" w:rsidRPr="00000000">
        <w:rPr>
          <w:rFonts w:ascii="Arial Unicode MS" w:cs="Arial Unicode MS" w:eastAsia="Arial Unicode MS" w:hAnsi="Arial Unicode MS"/>
          <w:b w:val="1"/>
          <w:bCs w:val="1"/>
          <w:rtl w:val="0"/>
        </w:rPr>
        <w:t xml:space="preserve">第5条（色調および仕上がり）</w:t>
      </w:r>
    </w:p>
    <w:p w:rsidR="00000000" w:rsidDel="00000000" w:rsidP="00000000" w:rsidRDefault="00000000" w:rsidRPr="00000000" w14:paraId="0000001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メッキ加工後の色調、光沢、質感等は、対象品の材質、下地、表面状態、メッキの種類、膜厚その他の条件によって異なる場合があります。</w:t>
      </w:r>
    </w:p>
    <w:p w:rsidR="00000000" w:rsidDel="00000000" w:rsidP="00000000" w:rsidRDefault="00000000" w:rsidRPr="00000000" w14:paraId="0000001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見本、写真、画像、サンプル等により仕上がりの参考を提示した場合であっても、実際の仕上がりと完全に一致することを保証するものではありません。</w:t>
      </w:r>
    </w:p>
    <w:p w:rsidR="00000000" w:rsidDel="00000000" w:rsidP="00000000" w:rsidRDefault="00000000" w:rsidRPr="00000000" w14:paraId="0000002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同一の対象品であっても、部品ごとの材質または下地の状態の違いにより、色調や光沢に差が生じる場合があります。</w:t>
      </w:r>
    </w:p>
    <w:p w:rsidR="00000000" w:rsidDel="00000000" w:rsidP="00000000" w:rsidRDefault="00000000" w:rsidRPr="00000000" w14:paraId="0000002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依頼者が指定した色調について、加工技術上完全な再現が困難な場合があることを、依頼者はあらかじめ了承します。</w:t>
      </w:r>
    </w:p>
    <w:p w:rsidR="00000000" w:rsidDel="00000000" w:rsidP="00000000" w:rsidRDefault="00000000" w:rsidRPr="00000000" w14:paraId="00000022">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eiw75jfvb1v4" w:id="6"/>
      <w:bookmarkEnd w:id="6"/>
      <w:r w:rsidDel="00000000" w:rsidR="00000000" w:rsidRPr="00000000">
        <w:rPr>
          <w:rFonts w:ascii="Arial Unicode MS" w:cs="Arial Unicode MS" w:eastAsia="Arial Unicode MS" w:hAnsi="Arial Unicode MS"/>
          <w:b w:val="1"/>
          <w:bCs w:val="1"/>
          <w:rtl w:val="0"/>
        </w:rPr>
        <w:t xml:space="preserve">第6条（傷、腐食および下地状態）</w:t>
      </w:r>
    </w:p>
    <w:p w:rsidR="00000000" w:rsidDel="00000000" w:rsidP="00000000" w:rsidRDefault="00000000" w:rsidRPr="00000000" w14:paraId="0000002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メッキ加工は、対象品に既に存在する深い傷、打痕、腐食、凹み、変形、巣穴その他の損傷を完全に消失させるものではありません。</w:t>
      </w:r>
    </w:p>
    <w:p w:rsidR="00000000" w:rsidDel="00000000" w:rsidP="00000000" w:rsidRDefault="00000000" w:rsidRPr="00000000" w14:paraId="0000002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下地処理または研磨を行った場合でも、損傷の程度によっては傷、腐食跡その他の痕跡が残ることがあります。</w:t>
      </w:r>
    </w:p>
    <w:p w:rsidR="00000000" w:rsidDel="00000000" w:rsidP="00000000" w:rsidRDefault="00000000" w:rsidRPr="00000000" w14:paraId="0000002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対象品に腐食、劣化、過去の補修跡、再メッキ跡その他の問題が存在する場合、加工後に表面の凹凸、色むら、ピンホール、浮き、剥離その他の症状が現れる場合があります。</w:t>
      </w:r>
    </w:p>
    <w:p w:rsidR="00000000" w:rsidDel="00000000" w:rsidP="00000000" w:rsidRDefault="00000000" w:rsidRPr="00000000" w14:paraId="0000002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店舗が通常の受付時の確認では発見できなかった内部腐食、素材劣化その他の潜在的な問題については、加工工程中に初めて判明する場合があります。</w:t>
      </w:r>
    </w:p>
    <w:p w:rsidR="00000000" w:rsidDel="00000000" w:rsidP="00000000" w:rsidRDefault="00000000" w:rsidRPr="00000000" w14:paraId="00000028">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13pliboaip6m" w:id="7"/>
      <w:bookmarkEnd w:id="7"/>
      <w:r w:rsidDel="00000000" w:rsidR="00000000" w:rsidRPr="00000000">
        <w:rPr>
          <w:rFonts w:ascii="Arial Unicode MS" w:cs="Arial Unicode MS" w:eastAsia="Arial Unicode MS" w:hAnsi="Arial Unicode MS"/>
          <w:b w:val="1"/>
          <w:bCs w:val="1"/>
          <w:rtl w:val="0"/>
        </w:rPr>
        <w:t xml:space="preserve">第7条（研磨および形状変化）</w:t>
      </w:r>
    </w:p>
    <w:p w:rsidR="00000000" w:rsidDel="00000000" w:rsidP="00000000" w:rsidRDefault="00000000" w:rsidRPr="00000000" w14:paraId="0000002A">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メッキ加工の前処理として研磨を行う場合、対象品表面の金属が微量に除去されます。</w:t>
      </w:r>
    </w:p>
    <w:p w:rsidR="00000000" w:rsidDel="00000000" w:rsidP="00000000" w:rsidRDefault="00000000" w:rsidRPr="00000000" w14:paraId="0000002B">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研磨の程度によっては、ケースやブレスレット等の角、エッジ、刻印、模様、ヘアライン、梨地その他の表面形状または仕上げが加工前と異なる状態となる場合があります。</w:t>
      </w:r>
    </w:p>
    <w:p w:rsidR="00000000" w:rsidDel="00000000" w:rsidP="00000000" w:rsidRDefault="00000000" w:rsidRPr="00000000" w14:paraId="0000002C">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深い傷等を完全に除去するために過度な研磨が必要となる場合、店舗は対象品の形状維持を優先し、傷等を残した状態で仕上げることができるものとします。</w:t>
      </w:r>
    </w:p>
    <w:p w:rsidR="00000000" w:rsidDel="00000000" w:rsidP="00000000" w:rsidRDefault="00000000" w:rsidRPr="00000000" w14:paraId="0000002D">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nhuuzydy1ooq" w:id="8"/>
      <w:bookmarkEnd w:id="8"/>
      <w:r w:rsidDel="00000000" w:rsidR="00000000" w:rsidRPr="00000000">
        <w:rPr>
          <w:rFonts w:ascii="Arial Unicode MS" w:cs="Arial Unicode MS" w:eastAsia="Arial Unicode MS" w:hAnsi="Arial Unicode MS"/>
          <w:b w:val="1"/>
          <w:bCs w:val="1"/>
          <w:rtl w:val="0"/>
        </w:rPr>
        <w:t xml:space="preserve">第8条（刻印、ロゴ等への影響）</w:t>
      </w:r>
    </w:p>
    <w:p w:rsidR="00000000" w:rsidDel="00000000" w:rsidP="00000000" w:rsidRDefault="00000000" w:rsidRPr="00000000" w14:paraId="0000002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対象品に刻印、シリアル番号、ブランドロゴ、装飾、模様その他の表示が存在する場合、研磨または下地処理により、これらが薄くなる場合があります。</w:t>
      </w:r>
    </w:p>
    <w:p w:rsidR="00000000" w:rsidDel="00000000" w:rsidP="00000000" w:rsidRDefault="00000000" w:rsidRPr="00000000" w14:paraId="0000003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店舗は、可能な限り刻印等を保持するよう作業しますが、加工前と同一の深さ、鮮明さまたは状態を維持できることを保証するものではありません。</w:t>
      </w:r>
    </w:p>
    <w:p w:rsidR="00000000" w:rsidDel="00000000" w:rsidP="00000000" w:rsidRDefault="00000000" w:rsidRPr="00000000" w14:paraId="0000003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重要な刻印等について加工を避ける必要がある場合、依頼者は加工前に店舗へその旨を申し出るものとします。</w:t>
      </w:r>
    </w:p>
    <w:p w:rsidR="00000000" w:rsidDel="00000000" w:rsidP="00000000" w:rsidRDefault="00000000" w:rsidRPr="00000000" w14:paraId="00000032">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pjmrm2m0roz" w:id="9"/>
      <w:bookmarkEnd w:id="9"/>
      <w:r w:rsidDel="00000000" w:rsidR="00000000" w:rsidRPr="00000000">
        <w:rPr>
          <w:rFonts w:ascii="Arial Unicode MS" w:cs="Arial Unicode MS" w:eastAsia="Arial Unicode MS" w:hAnsi="Arial Unicode MS"/>
          <w:b w:val="1"/>
          <w:bCs w:val="1"/>
          <w:rtl w:val="0"/>
        </w:rPr>
        <w:t xml:space="preserve">第9条（既存メッキ等の除去）</w:t>
      </w:r>
    </w:p>
    <w:p w:rsidR="00000000" w:rsidDel="00000000" w:rsidP="00000000" w:rsidRDefault="00000000" w:rsidRPr="00000000" w14:paraId="00000034">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再メッキにあたり、既存のメッキ、コーティングその他の表面処理を除去する必要がある場合があります。</w:t>
      </w:r>
    </w:p>
    <w:p w:rsidR="00000000" w:rsidDel="00000000" w:rsidP="00000000" w:rsidRDefault="00000000" w:rsidRPr="00000000" w14:paraId="0000003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既存の表面処理を除去した場合、原則として加工前の状態へ完全に戻すことはできません。</w:t>
      </w:r>
    </w:p>
    <w:p w:rsidR="00000000" w:rsidDel="00000000" w:rsidP="00000000" w:rsidRDefault="00000000" w:rsidRPr="00000000" w14:paraId="0000003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既存メッキの種類または過去の加工履歴が不明な場合、除去工程において予期しない変色、表面変化その他の現象が生じることがあります。</w:t>
      </w:r>
    </w:p>
    <w:p w:rsidR="00000000" w:rsidDel="00000000" w:rsidP="00000000" w:rsidRDefault="00000000" w:rsidRPr="00000000" w14:paraId="00000037">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dhnezap813nl" w:id="10"/>
      <w:bookmarkEnd w:id="10"/>
      <w:r w:rsidDel="00000000" w:rsidR="00000000" w:rsidRPr="00000000">
        <w:rPr>
          <w:rFonts w:ascii="Arial Unicode MS" w:cs="Arial Unicode MS" w:eastAsia="Arial Unicode MS" w:hAnsi="Arial Unicode MS"/>
          <w:b w:val="1"/>
          <w:bCs w:val="1"/>
          <w:rtl w:val="0"/>
        </w:rPr>
        <w:t xml:space="preserve">第10条（部品の取り外しおよび分解）</w:t>
      </w:r>
    </w:p>
    <w:p w:rsidR="00000000" w:rsidDel="00000000" w:rsidP="00000000" w:rsidRDefault="00000000" w:rsidRPr="00000000" w14:paraId="00000039">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メッキ加工上必要な場合、店舗は対象品を分解し、ケース、ブレスレット、バックルその他の部品を取り外して加工することがあります。</w:t>
      </w:r>
    </w:p>
    <w:p w:rsidR="00000000" w:rsidDel="00000000" w:rsidP="00000000" w:rsidRDefault="00000000" w:rsidRPr="00000000" w14:paraId="0000003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経年劣化したネジ、ピン、バネ棒、パッキンその他の部品については、分解または組立ての際に破損し、交換が必要となる場合があります。</w:t>
      </w:r>
    </w:p>
    <w:p w:rsidR="00000000" w:rsidDel="00000000" w:rsidP="00000000" w:rsidRDefault="00000000" w:rsidRPr="00000000" w14:paraId="0000003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前項により追加の部品交換または修理が必要となった場合、店舗は原則として依頼者へ連絡し、承諾を得たうえで実施します。</w:t>
      </w:r>
    </w:p>
    <w:p w:rsidR="00000000" w:rsidDel="00000000" w:rsidP="00000000" w:rsidRDefault="00000000" w:rsidRPr="00000000" w14:paraId="0000003C">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kanjhvjjyvhn" w:id="11"/>
      <w:bookmarkEnd w:id="11"/>
      <w:r w:rsidDel="00000000" w:rsidR="00000000" w:rsidRPr="00000000">
        <w:rPr>
          <w:rFonts w:ascii="Arial Unicode MS" w:cs="Arial Unicode MS" w:eastAsia="Arial Unicode MS" w:hAnsi="Arial Unicode MS"/>
          <w:b w:val="1"/>
          <w:bCs w:val="1"/>
          <w:rtl w:val="0"/>
        </w:rPr>
        <w:t xml:space="preserve">第11条（防水性能への影響）</w:t>
      </w:r>
    </w:p>
    <w:p w:rsidR="00000000" w:rsidDel="00000000" w:rsidP="00000000" w:rsidRDefault="00000000" w:rsidRPr="00000000" w14:paraId="0000003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時計を分解してメッキ加工を行った場合、加工前に有していた防水性能が加工後も維持されることを当然に保証するものではありません。</w:t>
      </w:r>
    </w:p>
    <w:p w:rsidR="00000000" w:rsidDel="00000000" w:rsidP="00000000" w:rsidRDefault="00000000" w:rsidRPr="00000000" w14:paraId="0000003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防水性能の確認または防水検査を希望する場合は、別途店舗所定の検査または手続が必要となる場合があります。</w:t>
      </w:r>
    </w:p>
    <w:p w:rsidR="00000000" w:rsidDel="00000000" w:rsidP="00000000" w:rsidRDefault="00000000" w:rsidRPr="00000000" w14:paraId="0000004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パッキン、リューズ、ケースその他の防水性能に関係する部品が経年劣化している場合、別途交換または修理が必要となることがあります。</w:t>
      </w:r>
    </w:p>
    <w:p w:rsidR="00000000" w:rsidDel="00000000" w:rsidP="00000000" w:rsidRDefault="00000000" w:rsidRPr="00000000" w14:paraId="00000041">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mnw17jnrikcu" w:id="12"/>
      <w:bookmarkEnd w:id="12"/>
      <w:r w:rsidDel="00000000" w:rsidR="00000000" w:rsidRPr="00000000">
        <w:rPr>
          <w:rFonts w:ascii="Arial Unicode MS" w:cs="Arial Unicode MS" w:eastAsia="Arial Unicode MS" w:hAnsi="Arial Unicode MS"/>
          <w:b w:val="1"/>
          <w:bCs w:val="1"/>
          <w:rtl w:val="0"/>
        </w:rPr>
        <w:t xml:space="preserve">第12条（アンティーク時計等）</w:t>
      </w:r>
    </w:p>
    <w:p w:rsidR="00000000" w:rsidDel="00000000" w:rsidP="00000000" w:rsidRDefault="00000000" w:rsidRPr="00000000" w14:paraId="00000043">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アンティーク時計、ヴィンテージ時計、希少品、生産終了品その他経年した対象品については、素材劣化、腐食、過去の補修歴等により、通常の対象品より加工リスクが高くなる場合があります。</w:t>
      </w:r>
    </w:p>
    <w:p w:rsidR="00000000" w:rsidDel="00000000" w:rsidP="00000000" w:rsidRDefault="00000000" w:rsidRPr="00000000" w14:paraId="00000044">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メッキ加工によってメーカー出荷時の状態またはオリジナル性が変化し、市場価値、査定価値、収集価値等に影響する可能性があります。</w:t>
      </w:r>
    </w:p>
    <w:p w:rsidR="00000000" w:rsidDel="00000000" w:rsidP="00000000" w:rsidRDefault="00000000" w:rsidRPr="00000000" w14:paraId="00000045">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店舗は、対象品の市場価値または将来の査定価格を保証するものではありません。</w:t>
      </w:r>
    </w:p>
    <w:p w:rsidR="00000000" w:rsidDel="00000000" w:rsidP="00000000" w:rsidRDefault="00000000" w:rsidRPr="00000000" w14:paraId="00000046">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qx0sjhyhrgh3" w:id="13"/>
      <w:bookmarkEnd w:id="13"/>
      <w:r w:rsidDel="00000000" w:rsidR="00000000" w:rsidRPr="00000000">
        <w:rPr>
          <w:rFonts w:ascii="Arial Unicode MS" w:cs="Arial Unicode MS" w:eastAsia="Arial Unicode MS" w:hAnsi="Arial Unicode MS"/>
          <w:b w:val="1"/>
          <w:bCs w:val="1"/>
          <w:rtl w:val="0"/>
        </w:rPr>
        <w:t xml:space="preserve">第13条（加工不能または作業中止）</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作業開始後に対象品の材質、構造、腐食、劣化その他の事情により、安全または適切なメッキ加工が困難であると判断した場合、作業の全部または一部を中止することができます。この場合の費用については、実施済みの作業内容等を踏まえ、依頼者と店舗との間で協議する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cam5h3rj3e28" w:id="14"/>
      <w:bookmarkEnd w:id="14"/>
      <w:r w:rsidDel="00000000" w:rsidR="00000000" w:rsidRPr="00000000">
        <w:rPr>
          <w:rFonts w:ascii="Arial Unicode MS" w:cs="Arial Unicode MS" w:eastAsia="Arial Unicode MS" w:hAnsi="Arial Unicode MS"/>
          <w:b w:val="1"/>
          <w:bCs w:val="1"/>
          <w:rtl w:val="0"/>
        </w:rPr>
        <w:t xml:space="preserve">第14条（加工期間）</w:t>
      </w:r>
    </w:p>
    <w:p w:rsidR="00000000" w:rsidDel="00000000" w:rsidP="00000000" w:rsidRDefault="00000000" w:rsidRPr="00000000" w14:paraId="0000004B">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メッキ加工の予定期間は、対象品の状態、加工方法、部品調達、外部加工先の状況その他の事情により変動する場合があります。</w:t>
      </w:r>
    </w:p>
    <w:p w:rsidR="00000000" w:rsidDel="00000000" w:rsidP="00000000" w:rsidRDefault="00000000" w:rsidRPr="00000000" w14:paraId="0000004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店舗が提示する完成予定日は目安とし、不可抗力、追加作業の発生その他店舗の合理的な管理を超える事情による遅延については、店舗は速やかに依頼者へ連絡するものとします。</w:t>
      </w:r>
    </w:p>
    <w:p w:rsidR="00000000" w:rsidDel="00000000" w:rsidP="00000000" w:rsidRDefault="00000000" w:rsidRPr="00000000" w14:paraId="0000004D">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5nr4vn8p1tla" w:id="15"/>
      <w:bookmarkEnd w:id="15"/>
      <w:r w:rsidDel="00000000" w:rsidR="00000000" w:rsidRPr="00000000">
        <w:rPr>
          <w:rFonts w:ascii="Arial Unicode MS" w:cs="Arial Unicode MS" w:eastAsia="Arial Unicode MS" w:hAnsi="Arial Unicode MS"/>
          <w:b w:val="1"/>
          <w:bCs w:val="1"/>
          <w:rtl w:val="0"/>
        </w:rPr>
        <w:t xml:space="preserve">第15条（外部事業者への加工委託）</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店舗がメッキ加工の全部または一部を、必要な技術または設備を有する外部の専門事業者へ委託する場合があることに同意します。この場合、店舗は対象品の取扱いについて合理的な注意を払うものとします。</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p1779oue47fg" w:id="16"/>
      <w:bookmarkEnd w:id="16"/>
      <w:r w:rsidDel="00000000" w:rsidR="00000000" w:rsidRPr="00000000">
        <w:rPr>
          <w:rFonts w:ascii="Arial Unicode MS" w:cs="Arial Unicode MS" w:eastAsia="Arial Unicode MS" w:hAnsi="Arial Unicode MS"/>
          <w:b w:val="1"/>
          <w:bCs w:val="1"/>
          <w:rtl w:val="0"/>
        </w:rPr>
        <w:t xml:space="preserve">第16条（料金および追加費用）</w:t>
      </w:r>
    </w:p>
    <w:p w:rsidR="00000000" w:rsidDel="00000000" w:rsidP="00000000" w:rsidRDefault="00000000" w:rsidRPr="00000000" w14:paraId="00000052">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依頼者は、店舗から提示された見積金額その他合意した料金を支払うものとします。</w:t>
      </w:r>
    </w:p>
    <w:p w:rsidR="00000000" w:rsidDel="00000000" w:rsidP="00000000" w:rsidRDefault="00000000" w:rsidRPr="00000000" w14:paraId="00000053">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加工開始後に、事前確認では判明しなかった腐食、劣化、部品破損その他の事情が判明し、追加作業または部品交換が必要となった場合、店舗は原則として依頼者の承諾を得たうえで追加作業を実施します。</w:t>
      </w:r>
    </w:p>
    <w:p w:rsidR="00000000" w:rsidDel="00000000" w:rsidP="00000000" w:rsidRDefault="00000000" w:rsidRPr="00000000" w14:paraId="00000054">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追加作業については、当初の見積金額とは別に費用が発生する場合があります。</w:t>
      </w:r>
    </w:p>
    <w:p w:rsidR="00000000" w:rsidDel="00000000" w:rsidP="00000000" w:rsidRDefault="00000000" w:rsidRPr="00000000" w14:paraId="00000055">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nr1buukcw35g" w:id="17"/>
      <w:bookmarkEnd w:id="17"/>
      <w:r w:rsidDel="00000000" w:rsidR="00000000" w:rsidRPr="00000000">
        <w:rPr>
          <w:rFonts w:ascii="Arial Unicode MS" w:cs="Arial Unicode MS" w:eastAsia="Arial Unicode MS" w:hAnsi="Arial Unicode MS"/>
          <w:b w:val="1"/>
          <w:bCs w:val="1"/>
          <w:rtl w:val="0"/>
        </w:rPr>
        <w:t xml:space="preserve">第17条（加工後の取扱い）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依頼者は、メッキ加工後の対象品について、研磨剤、薬品、強い洗浄剤等の使用を避け、過度な摩擦、汗、水分、化粧品その他メッキを劣化させる要因に注意して使用するものとします。</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19sac12jz13d" w:id="18"/>
      <w:bookmarkEnd w:id="18"/>
      <w:r w:rsidDel="00000000" w:rsidR="00000000" w:rsidRPr="00000000">
        <w:rPr>
          <w:rFonts w:ascii="Arial Unicode MS" w:cs="Arial Unicode MS" w:eastAsia="Arial Unicode MS" w:hAnsi="Arial Unicode MS"/>
          <w:b w:val="1"/>
          <w:bCs w:val="1"/>
          <w:rtl w:val="0"/>
        </w:rPr>
        <w:t xml:space="preserve">第18条（保証および再加工）</w:t>
      </w:r>
    </w:p>
    <w:p w:rsidR="00000000" w:rsidDel="00000000" w:rsidP="00000000" w:rsidRDefault="00000000" w:rsidRPr="00000000" w14:paraId="0000005A">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工直後に、店舗の作業に起因すると合理的に認められる明らかなメッキ不良、著しい色むら、剥離その他の不具合が確認された場合、店舗はその内容を確認のうえ、必要に応じて再加工その他合理的な対応を行います。</w:t>
      </w:r>
    </w:p>
    <w:p w:rsidR="00000000" w:rsidDel="00000000" w:rsidP="00000000" w:rsidRDefault="00000000" w:rsidRPr="00000000" w14:paraId="0000005B">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通常使用による摩耗、経年変化、汗、水分、薬品、化粧品、衝撃、不適切な使用または保管その他店舗の作業に起因しない変色、退色、剥離等については、前項の対象外とします。</w:t>
      </w:r>
    </w:p>
    <w:p w:rsidR="00000000" w:rsidDel="00000000" w:rsidP="00000000" w:rsidRDefault="00000000" w:rsidRPr="00000000" w14:paraId="0000005C">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保証期間その他具体的な保証条件を設ける場合は、店舗が別途定める保証規定によるものとします。</w:t>
      </w:r>
    </w:p>
    <w:p w:rsidR="00000000" w:rsidDel="00000000" w:rsidP="00000000" w:rsidRDefault="00000000" w:rsidRPr="00000000" w14:paraId="0000005D">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ykp5xik1mz2b" w:id="19"/>
      <w:bookmarkEnd w:id="19"/>
      <w:r w:rsidDel="00000000" w:rsidR="00000000" w:rsidRPr="00000000">
        <w:rPr>
          <w:rFonts w:ascii="Arial Unicode MS" w:cs="Arial Unicode MS" w:eastAsia="Arial Unicode MS" w:hAnsi="Arial Unicode MS"/>
          <w:b w:val="1"/>
          <w:bCs w:val="1"/>
          <w:rtl w:val="0"/>
        </w:rPr>
        <w:t xml:space="preserve">第19条（責任の範囲）</w:t>
      </w:r>
    </w:p>
    <w:p w:rsidR="00000000" w:rsidDel="00000000" w:rsidP="00000000" w:rsidRDefault="00000000" w:rsidRPr="00000000" w14:paraId="0000005F">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店舗は、対象品の取扱いおよび加工について、専門事業者として合理的に必要な注意を払うものとします。</w:t>
      </w:r>
    </w:p>
    <w:p w:rsidR="00000000" w:rsidDel="00000000" w:rsidP="00000000" w:rsidRDefault="00000000" w:rsidRPr="00000000" w14:paraId="00000060">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品固有の材質、経年劣化、腐食、過去の修理・加工履歴その他店舗が加工前に通常の確認を行っても把握することが困難であった事情に起因して生じた不具合については、店舗の故意または過失による場合を除き、その責任を負わないものとします。</w:t>
      </w:r>
    </w:p>
    <w:p w:rsidR="00000000" w:rsidDel="00000000" w:rsidP="00000000" w:rsidRDefault="00000000" w:rsidRPr="00000000" w14:paraId="00000061">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本条その他本同意書の規定は、法令上店舗が負うべき責任を不当に免除または制限するものではありません。</w:t>
      </w:r>
    </w:p>
    <w:p w:rsidR="00000000" w:rsidDel="00000000" w:rsidP="00000000" w:rsidRDefault="00000000" w:rsidRPr="00000000" w14:paraId="00000062">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mjlu4j7i4xqo" w:id="20"/>
      <w:bookmarkEnd w:id="20"/>
      <w:r w:rsidDel="00000000" w:rsidR="00000000" w:rsidRPr="00000000">
        <w:rPr>
          <w:rFonts w:ascii="Arial Unicode MS" w:cs="Arial Unicode MS" w:eastAsia="Arial Unicode MS" w:hAnsi="Arial Unicode MS"/>
          <w:b w:val="1"/>
          <w:bCs w:val="1"/>
          <w:rtl w:val="0"/>
        </w:rPr>
        <w:t xml:space="preserve">第20条（申告事項）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依頼者は、対象品について、過去のメッキ加工、研磨、修理、改造、部品交換その他加工に影響する可能性のある事情を把握している場合、あらかじめ店舗へ申告するものとします。</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fjepbh1y0kaj" w:id="21"/>
      <w:bookmarkEnd w:id="21"/>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本同意書に定めのない事項または本同意書の内容について疑義が生じた場合、依頼者および店舗は、関係法令および取引上の信義に従い、誠実に協議して解決するものとします。</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以上の説明を受け、依頼者はメッキ加工の性質および加工に伴うリスクを理解したうえで、店舗による加工の実施に同意します。</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8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