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djpvr5j7gwm" w:id="0"/>
      <w:bookmarkEnd w:id="0"/>
      <w:r w:rsidDel="00000000" w:rsidR="00000000" w:rsidRPr="00000000">
        <w:rPr>
          <w:rFonts w:ascii="Arial Unicode MS" w:cs="Arial Unicode MS" w:eastAsia="Arial Unicode MS" w:hAnsi="Arial Unicode MS"/>
          <w:b w:val="1"/>
          <w:bCs w:val="1"/>
          <w:sz w:val="44"/>
          <w:szCs w:val="44"/>
          <w:rtl w:val="0"/>
        </w:rPr>
        <w:t xml:space="preserve">名入れ・刻印加工申込書(時計修理店)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br w:type="textWrapping"/>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申込者（以下「申込者」という。）は、時計修理店　　　　　　　　　　　　（以下「当店」という。）に対し、腕時計その他の対象品への名入れ・刻印加工を申し込み、以下の内容および条件を確認のうえ、これに同意します。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v8crftyryhe" w:id="1"/>
      <w:bookmarkEnd w:id="1"/>
      <w:r w:rsidDel="00000000" w:rsidR="00000000" w:rsidRPr="00000000">
        <w:rPr>
          <w:rFonts w:ascii="Arial Unicode MS" w:cs="Arial Unicode MS" w:eastAsia="Arial Unicode MS" w:hAnsi="Arial Unicode MS"/>
          <w:b w:val="1"/>
          <w:bCs w:val="1"/>
          <w:rtl w:val="0"/>
        </w:rPr>
        <w:t xml:space="preserve">第1条（申込みの内容）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当店に対し、本申込書に記載した内容に従い、腕時計、時計部品、ブレスレット、バックルその他の対象品（以下「対象品」という。）への名入れまたは刻印加工（以下「本加工」という。）を申し込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本加工には、文字、氏名、イニシャル、日付、記念日、数字、記号、メッセージその他当店が対応可能と判断した内容の加工を含みます。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本加工の具体的な方法、加工位置、書体、文字数、サイズ、深さその他の仕様は、本申込書および当店と申込者との間で別途確認した内容によるものとします。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tv8j7w3hxki" w:id="2"/>
      <w:bookmarkEnd w:id="2"/>
      <w:r w:rsidDel="00000000" w:rsidR="00000000" w:rsidRPr="00000000">
        <w:rPr>
          <w:rFonts w:ascii="Arial Unicode MS" w:cs="Arial Unicode MS" w:eastAsia="Arial Unicode MS" w:hAnsi="Arial Unicode MS"/>
          <w:b w:val="1"/>
          <w:bCs w:val="1"/>
          <w:rtl w:val="0"/>
        </w:rPr>
        <w:t xml:space="preserve">第2条（対象品）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本加工の対象品は、次のとおりとします。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対象品：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対象部位：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材質：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受付時の状態：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seetvhvqs0y" w:id="3"/>
      <w:bookmarkEnd w:id="3"/>
      <w:r w:rsidDel="00000000" w:rsidR="00000000" w:rsidRPr="00000000">
        <w:rPr>
          <w:rFonts w:ascii="Arial Unicode MS" w:cs="Arial Unicode MS" w:eastAsia="Arial Unicode MS" w:hAnsi="Arial Unicode MS"/>
          <w:b w:val="1"/>
          <w:bCs w:val="1"/>
          <w:rtl w:val="0"/>
        </w:rPr>
        <w:t xml:space="preserve">第3条（刻印内容）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申込者が希望する刻印内容は、次のとおりとします。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刻印文字・内容：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書体：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文字サイズ：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刻印位置：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刻印方向：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刻印方法：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その他指定事項：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アルファベットの大文字・小文字、数字、記号、スペース、句読点その他の表記については、上記記載内容を基準として加工します。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申込者は、刻印内容について誤字、脱字、綴り、日付、氏名その他の記載事項に誤りがないことを、本申込みの際に自ら確認するものとします。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8n9nhxm2hfj" w:id="4"/>
      <w:bookmarkEnd w:id="4"/>
      <w:r w:rsidDel="00000000" w:rsidR="00000000" w:rsidRPr="00000000">
        <w:rPr>
          <w:rFonts w:ascii="Arial Unicode MS" w:cs="Arial Unicode MS" w:eastAsia="Arial Unicode MS" w:hAnsi="Arial Unicode MS"/>
          <w:b w:val="1"/>
          <w:bCs w:val="1"/>
          <w:rtl w:val="0"/>
        </w:rPr>
        <w:t xml:space="preserve">第4条（加工可否の判断）</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品の材質、形状、厚み、表面処理、構造、劣化状態、加工スペースその他の事情を確認し、本加工が困難または不適切であると判断した場合、本申込みを受け付けた後であっても、本加工の全部または一部を実施しない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ッキ、コーティング、特殊仕上げ、薄型部品、曲面部品、アンティーク時計、ヴィンテージ時計その他加工による影響が大きいと当店が判断する対象品については、加工方法の変更または追加確認を行う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当店が加工不能と判断した場合は、申込者にその旨を連絡し、対象品を返却します。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yabchdmcimj0" w:id="5"/>
      <w:bookmarkEnd w:id="5"/>
      <w:r w:rsidDel="00000000" w:rsidR="00000000" w:rsidRPr="00000000">
        <w:rPr>
          <w:rFonts w:ascii="Arial Unicode MS" w:cs="Arial Unicode MS" w:eastAsia="Arial Unicode MS" w:hAnsi="Arial Unicode MS"/>
          <w:b w:val="1"/>
          <w:bCs w:val="1"/>
          <w:rtl w:val="0"/>
        </w:rPr>
        <w:t xml:space="preserve">第5条（仕上がりに関する確認）</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加工が対象品に対して直接加工を施す作業であることから、加工位置、文字の大きさ、深さ、間隔、濃淡、角度その他の仕上がりについて、素材、形状および作業上の事情により、見本、画像または申込者のイメージと完全には一致しない場合があることを了承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手作業を含む加工の場合、文字の位置、間隔、深さその他の仕上がりに軽微な個体差が生じる場合があります。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曲面、狭小部分、凹凸のある部分その他加工条件に制約がある箇所については、申込者が指定した位置から合理的な範囲で調整して加工する場合があります。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z86om31vagu" w:id="6"/>
      <w:bookmarkEnd w:id="6"/>
      <w:r w:rsidDel="00000000" w:rsidR="00000000" w:rsidRPr="00000000">
        <w:rPr>
          <w:rFonts w:ascii="Arial Unicode MS" w:cs="Arial Unicode MS" w:eastAsia="Arial Unicode MS" w:hAnsi="Arial Unicode MS"/>
          <w:b w:val="1"/>
          <w:bCs w:val="1"/>
          <w:rtl w:val="0"/>
        </w:rPr>
        <w:t xml:space="preserve">第6条（加工に伴う対象品への影響）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申込者は、本加工により、対象品に加工痕、微細な傷、変色、表面処理の変化、メッキまたはコーティングの剥離その他加工上避けることが困難な変化が生じる場合があることを了承します。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本加工は原則として不可逆的な加工であり、加工後に対象品を加工前と完全に同一の状態へ戻すことができない場合があります。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本加工を行ったことにより、メーカー、正規販売店その他第三者が提供する保証、修理、下取り、買取その他のサービスの対象外となり、またはその査定額等に影響する場合があります。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当店は、本加工によってメーカー保証等が維持されることを保証するものではありません。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fl3ap03qg12y" w:id="7"/>
      <w:bookmarkEnd w:id="7"/>
      <w:r w:rsidDel="00000000" w:rsidR="00000000" w:rsidRPr="00000000">
        <w:rPr>
          <w:rFonts w:ascii="Arial Unicode MS" w:cs="Arial Unicode MS" w:eastAsia="Arial Unicode MS" w:hAnsi="Arial Unicode MS"/>
          <w:b w:val="1"/>
          <w:bCs w:val="1"/>
          <w:rtl w:val="0"/>
        </w:rPr>
        <w:t xml:space="preserve">第7条（申込者による権限の確認）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申込者は、対象品について、本加工を申し込む正当な権限を有していることを確認します。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対象品が第三者の所有物である場合、申込者は、あらかじめ当該所有者から本加工について必要な承諾を取得するものとします。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前項の承諾を得ずに本加工を申し込んだことにより第三者との間に紛争が生じた場合、申込者は自己の責任においてこれを解決するものとします。ただし、当店の責めに帰すべき事由がある場合を除きます。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jfzh7qv055j" w:id="8"/>
      <w:bookmarkEnd w:id="8"/>
      <w:r w:rsidDel="00000000" w:rsidR="00000000" w:rsidRPr="00000000">
        <w:rPr>
          <w:rFonts w:ascii="Arial Unicode MS" w:cs="Arial Unicode MS" w:eastAsia="Arial Unicode MS" w:hAnsi="Arial Unicode MS"/>
          <w:b w:val="1"/>
          <w:bCs w:val="1"/>
          <w:rtl w:val="0"/>
        </w:rPr>
        <w:t xml:space="preserve">第8条（第三者の権利を侵害する刻印）</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申込者は、商標、ロゴ、キャラクター、図案、文章その他第三者の著作権、商標権その他の権利を侵害する内容の加工を申し込んではならないものとします。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当店は、申込内容が第三者の権利を侵害するおそれがあると判断した場合、権利者からの許諾等を確認する資料の提出を求め、または本加工を拒否することができます。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申込者が提供または指定した刻印内容に起因して第三者との間に紛争が生じた場合は、申込者が自己の責任において対応するものとします。ただし、当店の責めに帰すべき事由による場合を除きます。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f76jk7tolmc" w:id="9"/>
      <w:bookmarkEnd w:id="9"/>
      <w:r w:rsidDel="00000000" w:rsidR="00000000" w:rsidRPr="00000000">
        <w:rPr>
          <w:rFonts w:ascii="Arial Unicode MS" w:cs="Arial Unicode MS" w:eastAsia="Arial Unicode MS" w:hAnsi="Arial Unicode MS"/>
          <w:b w:val="1"/>
          <w:bCs w:val="1"/>
          <w:rtl w:val="0"/>
        </w:rPr>
        <w:t xml:space="preserve">第9条（見積金額および追加料金）</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本加工の料金は、次のとおりとします。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加工料金：　　　　　　　　　　　　　　　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追加加工料金：　　　　　　　　　　　　　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円（税込）</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受付後の確認により、当初想定していなかった追加作業または加工方法の変更が必要となった場合、当店は申込者にその内容および追加料金を案内し、申込者の承諾を得たうえで当該作業を実施します。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a45wz85ysj3" w:id="10"/>
      <w:bookmarkEnd w:id="10"/>
      <w:r w:rsidDel="00000000" w:rsidR="00000000" w:rsidRPr="00000000">
        <w:rPr>
          <w:rFonts w:ascii="Arial Unicode MS" w:cs="Arial Unicode MS" w:eastAsia="Arial Unicode MS" w:hAnsi="Arial Unicode MS"/>
          <w:b w:val="1"/>
          <w:bCs w:val="1"/>
          <w:rtl w:val="0"/>
        </w:rPr>
        <w:t xml:space="preserve">第10条（納期）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本加工の予定完了日は、　　　　年　　月　　日とします。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前項の日付は予定であり、対象品の状態、加工内容、設備の状況、外部加工先の事情、部品調達、天災その他やむを得ない事情により変更となる場合があります。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納期の変更が生じた場合、当店は合理的な範囲で申込者に通知します。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6c6zhxg3v71g" w:id="11"/>
      <w:bookmarkEnd w:id="11"/>
      <w:r w:rsidDel="00000000" w:rsidR="00000000" w:rsidRPr="00000000">
        <w:rPr>
          <w:rFonts w:ascii="Arial Unicode MS" w:cs="Arial Unicode MS" w:eastAsia="Arial Unicode MS" w:hAnsi="Arial Unicode MS"/>
          <w:b w:val="1"/>
          <w:bCs w:val="1"/>
          <w:rtl w:val="0"/>
        </w:rPr>
        <w:t xml:space="preserve">第11条（変更およびキャンセル）</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申込者が刻印内容、加工位置その他の申込内容を変更し、または本申込みをキャンセルする場合は、本加工の着手前までに当店へ申し出るものとします。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本加工の着手後は、その性質上、原則として変更またはキャンセルをすることができません。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加工準備、データ作成、治具製作、外部業者への発注その他の作業が既に行われている場合、加工着手前であっても、当店は実際に発生した費用について申込者に負担を求めることがあります。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kpnuipno9m5" w:id="12"/>
      <w:bookmarkEnd w:id="12"/>
      <w:r w:rsidDel="00000000" w:rsidR="00000000" w:rsidRPr="00000000">
        <w:rPr>
          <w:rFonts w:ascii="Arial Unicode MS" w:cs="Arial Unicode MS" w:eastAsia="Arial Unicode MS" w:hAnsi="Arial Unicode MS"/>
          <w:b w:val="1"/>
          <w:bCs w:val="1"/>
          <w:rtl w:val="0"/>
        </w:rPr>
        <w:t xml:space="preserve">第12条（加工内容の最終確認）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申込者は、本加工の開始前に、刻印する文字、数字、記号、スペル、日付、加工位置、書体その他の指定内容を確認するものとします。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最終確認内容：</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申込者確認欄：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が確認した内容どおりに加工が行われた場合、申込者の指定内容そのものに誤りがあったことを理由として、無償での再加工、対象品の交換その他の対応を求めることはできないものとします。ただし、法令上当店が責任を負うべき場合を除き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c2ows2cind68" w:id="13"/>
      <w:bookmarkEnd w:id="13"/>
      <w:r w:rsidDel="00000000" w:rsidR="00000000" w:rsidRPr="00000000">
        <w:rPr>
          <w:rFonts w:ascii="Arial Unicode MS" w:cs="Arial Unicode MS" w:eastAsia="Arial Unicode MS" w:hAnsi="Arial Unicode MS"/>
          <w:b w:val="1"/>
          <w:bCs w:val="1"/>
          <w:rtl w:val="0"/>
        </w:rPr>
        <w:t xml:space="preserve">第13条（再加工等）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当店の作業上の過失により、申込者が最終確認した内容と明らかに異なる刻印が行われた場合、当店は対象品の状態および加工内容を確認のうえ、再加工、修正その他合理的な方法により対応します。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対象品の構造または加工箇所の状態等により再加工または修正が困難な場合は、当店と申込者が協議のうえ対応方法を定めるものとします。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通常の加工工程上生じ得る軽微な位置差、文字間隔、深さ、濃淡その他の差異については、直ちに加工不良となるものではありません。</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um9zvizcz8ej" w:id="14"/>
      <w:bookmarkEnd w:id="14"/>
      <w:r w:rsidDel="00000000" w:rsidR="00000000" w:rsidRPr="00000000">
        <w:rPr>
          <w:rFonts w:ascii="Arial Unicode MS" w:cs="Arial Unicode MS" w:eastAsia="Arial Unicode MS" w:hAnsi="Arial Unicode MS"/>
          <w:b w:val="1"/>
          <w:bCs w:val="1"/>
          <w:rtl w:val="0"/>
        </w:rPr>
        <w:t xml:space="preserve">第14条（外部加工業者への委託）</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当店は、本加工の全部または一部を、専門の加工業者その他の第三者に委託することができます。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前項の場合、当店は、対象品および加工に必要な情報を、当該委託業務の遂行に必要な範囲で委託先に提供することがあります。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当店は、委託先の選定および管理について合理的な注意を払うものとします。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ch80jkpvhgy"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申込みに際して取得した申込者の氏名、住所、電話番号、電子メールアドレスその他の個人情報を、本加工の受付、連絡、本人確認、対象品の管理、料金の請求、引渡しその他本申込みに必要な目的の範囲で取り扱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個人情報の取扱いについて当店が別途プライバシーポリシーその他の規程を定めている場合は、当該規程に従うものとします。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adg8a36lwhjz" w:id="16"/>
      <w:bookmarkEnd w:id="16"/>
      <w:r w:rsidDel="00000000" w:rsidR="00000000" w:rsidRPr="00000000">
        <w:rPr>
          <w:rFonts w:ascii="Arial Unicode MS" w:cs="Arial Unicode MS" w:eastAsia="Arial Unicode MS" w:hAnsi="Arial Unicode MS"/>
          <w:b w:val="1"/>
          <w:bCs w:val="1"/>
          <w:rtl w:val="0"/>
        </w:rPr>
        <w:t xml:space="preserve">第16条（対象品の受渡し）</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本加工完了後、申込者は、当店が指定する方法により対象品を受領するものとします。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受領時には、申込者は可能な範囲で刻印内容および対象品の状態を確認するものとします。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配送による返却を希望する場合の送料、配送方法、配送中の事故等の取扱いについては、当店が別途定める条件によるものとします。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17vw7jnjxx6r" w:id="17"/>
      <w:bookmarkEnd w:id="17"/>
      <w:r w:rsidDel="00000000" w:rsidR="00000000" w:rsidRPr="00000000">
        <w:rPr>
          <w:rFonts w:ascii="Arial Unicode MS" w:cs="Arial Unicode MS" w:eastAsia="Arial Unicode MS" w:hAnsi="Arial Unicode MS"/>
          <w:b w:val="1"/>
          <w:bCs w:val="1"/>
          <w:rtl w:val="0"/>
        </w:rPr>
        <w:t xml:space="preserve">第17条（責任の範囲）</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当店は、善良な管理者の注意をもって対象品を取り扱い、本加工を実施します。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品の経年劣化、腐食、素材の脆弱化、過去の修理・加工履歴、外観から確認することが困難な内部的な不具合その他当店の責めに帰することのできない事情により損傷または不具合が生じた場合、当店は法令上認められる範囲において責任を負わない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の故意または過失により申込者に損害が生じた場合は、民法、消費者契約法その他の適用法令に従って対応するものとし、本申込書は法令上認められない範囲まで当店の責任を免除するものではありません。</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f3shdzf3r494"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本申込書に定めのない事項または本加工について疑義が生じた場合、申込者および当店は、関係法令および取引上の信義に従い、誠意をもって協議し解決を図るものとします。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lrcfaqki8nr6" w:id="19"/>
      <w:bookmarkEnd w:id="19"/>
      <w:r w:rsidDel="00000000" w:rsidR="00000000" w:rsidRPr="00000000">
        <w:rPr>
          <w:rFonts w:ascii="Arial Unicode MS" w:cs="Arial Unicode MS" w:eastAsia="Arial Unicode MS" w:hAnsi="Arial Unicode MS"/>
          <w:b w:val="1"/>
          <w:bCs w:val="1"/>
          <w:rtl w:val="0"/>
        </w:rPr>
        <w:t xml:space="preserve">申込者確認・同意欄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された刻印文字、加工位置、書体その他の申込内容を確認するとともに、本加工が原則として元の状態に戻すことのできない加工であること、素材や形状等により仕上がりに差異が生じる場合があること、メーカー保証や資産価値等に影響する可能性があることについて説明を受け、内容を理解したうえで本加工を申し込み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wutzu182xf76" w:id="20"/>
      <w:bookmarkEnd w:id="20"/>
      <w:r w:rsidDel="00000000" w:rsidR="00000000" w:rsidRPr="00000000">
        <w:rPr>
          <w:rFonts w:ascii="Arial Unicode MS" w:cs="Arial Unicode MS" w:eastAsia="Arial Unicode MS" w:hAnsi="Arial Unicode MS"/>
          <w:b w:val="1"/>
          <w:bCs w:val="1"/>
          <w:rtl w:val="0"/>
        </w:rPr>
        <w:t xml:space="preserve">店舗記入欄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加工予定日：　　　　年　　月　　日</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完成・引渡日：　　　　年　　月　　日</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