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3o2h1z2k00tw" w:id="0"/>
      <w:bookmarkEnd w:id="0"/>
      <w:r w:rsidDel="00000000" w:rsidR="00000000" w:rsidRPr="00000000">
        <w:rPr>
          <w:rFonts w:ascii="Arial Unicode MS" w:cs="Arial Unicode MS" w:eastAsia="Arial Unicode MS" w:hAnsi="Arial Unicode MS"/>
          <w:b w:val="1"/>
          <w:bCs w:val="1"/>
          <w:sz w:val="44"/>
          <w:szCs w:val="44"/>
          <w:rtl w:val="0"/>
        </w:rPr>
        <w:t xml:space="preserve">保育料変更に関する同意書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〇〇保育園（以下「甲」という。）と、園児の保護者（以下「乙」という。）は、甲が提供する保育サービスに係る保育料その他の利用料金の変更について、以下のとおり確認し、乙はその内容に同意する。</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本同意書は、保育料の変更内容、変更理由、適用開始時期、支払方法、既に締結している保育利用契約等との関係を明確にし、保育料変更に伴う甲乙間の認識の相違を防止することを目的とする。</w:t>
      </w:r>
    </w:p>
    <w:p w:rsidR="00000000" w:rsidDel="00000000" w:rsidP="00000000" w:rsidRDefault="00000000" w:rsidRPr="00000000" w14:paraId="00000005">
      <w:pPr>
        <w:spacing w:after="240" w:before="240" w:lineRule="auto"/>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rPr>
      </w:pPr>
      <w:bookmarkStart w:colFirst="0" w:colLast="0" w:name="_iarh6hjq1tk1"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甲乙間で締結された入園契約、保育利用契約その他これらに準ずる契約（以下「原契約」という。）に基づき乙が負担する保育料その他の利用料金について、その金額又は算定方法を変更する場合の条件を定めることを目的とする。</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rPr>
      </w:pPr>
      <w:bookmarkStart w:colFirst="0" w:colLast="0" w:name="_q8ihju4gz37z" w:id="2"/>
      <w:bookmarkEnd w:id="2"/>
      <w:r w:rsidDel="00000000" w:rsidR="00000000" w:rsidRPr="00000000">
        <w:rPr>
          <w:rFonts w:ascii="Arial Unicode MS" w:cs="Arial Unicode MS" w:eastAsia="Arial Unicode MS" w:hAnsi="Arial Unicode MS"/>
          <w:b w:val="1"/>
          <w:bCs w:val="1"/>
          <w:rtl w:val="0"/>
        </w:rPr>
        <w:t xml:space="preserve">第2条（対象園児）</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本同意書の対象となる園児は、次のとおりとする。</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園児氏名：　　　　　　　　　　　　　　　</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生年月日：　　　　年　　　月　　　日</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クラス・年齢区分：　　　　　　　　　　　</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保護者氏名：　　　　　　　　　　　　　　</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a7nrk8sc1kgo" w:id="3"/>
      <w:bookmarkEnd w:id="3"/>
      <w:r w:rsidDel="00000000" w:rsidR="00000000" w:rsidRPr="00000000">
        <w:rPr>
          <w:rFonts w:ascii="Arial Unicode MS" w:cs="Arial Unicode MS" w:eastAsia="Arial Unicode MS" w:hAnsi="Arial Unicode MS"/>
          <w:b w:val="1"/>
          <w:bCs w:val="1"/>
          <w:rtl w:val="0"/>
        </w:rPr>
        <w:t xml:space="preserve">第3条（変更前の保育料等）</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本同意書による変更前の保育料その他の利用料金は、次のとおりとする。</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月額保育料：　　　　　　　　　円</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その他の利用料金：　　　　　　　　　　　</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合計月額：　　　　　　　　　　円</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なお、利用日数、利用時間、年齢区分、保育認定区分その他の条件によって金額が変動する場合には、原契約、園則、料金表その他甲が乙に提示した書面に定める算定方法によるものとする。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9mkzzjtinvpq" w:id="4"/>
      <w:bookmarkEnd w:id="4"/>
      <w:r w:rsidDel="00000000" w:rsidR="00000000" w:rsidRPr="00000000">
        <w:rPr>
          <w:rFonts w:ascii="Arial Unicode MS" w:cs="Arial Unicode MS" w:eastAsia="Arial Unicode MS" w:hAnsi="Arial Unicode MS"/>
          <w:b w:val="1"/>
          <w:bCs w:val="1"/>
          <w:rtl w:val="0"/>
        </w:rPr>
        <w:t xml:space="preserve">第4条（変更後の保育料等）</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甲及び乙は、前条に定める保育料その他の利用料金を、次のとおり変更することを確認する。</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変更後の月額保育料：　　　　　　　　　円</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変更後のその他の利用料金：　　　　　　　　　　　</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変更後の合計月額：　　　　　　　　　　円</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変更内容の詳細：　　　　　　　　　　　　　　　　　　　　　　　　</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甲は、乙に対し、変更後の料金及びその算定方法について、乙が合理的に確認できる方法により説明するものとする。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8ag1aqbo2fvs" w:id="5"/>
      <w:bookmarkEnd w:id="5"/>
      <w:r w:rsidDel="00000000" w:rsidR="00000000" w:rsidRPr="00000000">
        <w:rPr>
          <w:rFonts w:ascii="Arial Unicode MS" w:cs="Arial Unicode MS" w:eastAsia="Arial Unicode MS" w:hAnsi="Arial Unicode MS"/>
          <w:b w:val="1"/>
          <w:bCs w:val="1"/>
          <w:rtl w:val="0"/>
        </w:rPr>
        <w:t xml:space="preserve">第5条（変更理由）</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保育料等の変更理由は、次のとおりとする。</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変更理由：　　　　　　　　　　　　　　　　　　　　　　　　　　　</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変更理由が、園児の年齢区分、保育時間、利用日数、利用コース、保育内容その他乙側の利用条件の変更による場合には、変更後の利用条件に応じて保育料等を算定する。</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甲の料金体系、運営条件その他甲側の事情による変更の場合には、甲は、変更内容及び変更理由について、合理的な期間を設けて乙に通知するよう努めるものとする。</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4otdyrsbnxr9" w:id="6"/>
      <w:bookmarkEnd w:id="6"/>
      <w:r w:rsidDel="00000000" w:rsidR="00000000" w:rsidRPr="00000000">
        <w:rPr>
          <w:rFonts w:ascii="Arial Unicode MS" w:cs="Arial Unicode MS" w:eastAsia="Arial Unicode MS" w:hAnsi="Arial Unicode MS"/>
          <w:b w:val="1"/>
          <w:bCs w:val="1"/>
          <w:rtl w:val="0"/>
        </w:rPr>
        <w:t xml:space="preserve">第6条（変更適用日）</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変更後の保育料等は、　　　　年　　　月　　　日から適用する。</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適用開始日が月の途中となる場合における当該月の保育料については、原契約又は甲が別途定める料金規程に従い、日割計算その他甲乙間で合意した方法により算定する。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2kc0jkoqbig4" w:id="7"/>
      <w:bookmarkEnd w:id="7"/>
      <w:r w:rsidDel="00000000" w:rsidR="00000000" w:rsidRPr="00000000">
        <w:rPr>
          <w:rFonts w:ascii="Arial Unicode MS" w:cs="Arial Unicode MS" w:eastAsia="Arial Unicode MS" w:hAnsi="Arial Unicode MS"/>
          <w:b w:val="1"/>
          <w:bCs w:val="1"/>
          <w:rtl w:val="0"/>
        </w:rPr>
        <w:t xml:space="preserve">第7条（支払方法）</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乙は、変更後の保育料等を、原契約で定められた支払期日及び支払方法により甲に支払う。</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支払方法を併せて変更する場合は、次のとおりとする。</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支払方法：口座振替・銀行振込・現金・その他（　　　　　　　　　）</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支払期日：毎月　　　日</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振込手数料その他支払に要する費用の負担については、原契約又は甲乙間の別途の合意に従うものとする。</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vfeklgw6ajtm" w:id="8"/>
      <w:bookmarkEnd w:id="8"/>
      <w:r w:rsidDel="00000000" w:rsidR="00000000" w:rsidRPr="00000000">
        <w:rPr>
          <w:rFonts w:ascii="Arial Unicode MS" w:cs="Arial Unicode MS" w:eastAsia="Arial Unicode MS" w:hAnsi="Arial Unicode MS"/>
          <w:b w:val="1"/>
          <w:bCs w:val="1"/>
          <w:rtl w:val="0"/>
        </w:rPr>
        <w:t xml:space="preserve">第8条（口座振替等への反映）</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保育料等を口座振替その他自動的な決済方法により支払っている場合、乙は、本同意書に定める変更後の金額が適用開始日以降の請求に反映されることに同意する。</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金融機関又は決済事業者の手続上、変更後の金額を適用開始月から引き落とすことができない場合、甲乙は、その差額について翌月以降の請求に加算又は減算する方法その他合理的な方法により精算することができる。</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9hnkffpev276" w:id="9"/>
      <w:bookmarkEnd w:id="9"/>
      <w:r w:rsidDel="00000000" w:rsidR="00000000" w:rsidRPr="00000000">
        <w:rPr>
          <w:rFonts w:ascii="Arial Unicode MS" w:cs="Arial Unicode MS" w:eastAsia="Arial Unicode MS" w:hAnsi="Arial Unicode MS"/>
          <w:b w:val="1"/>
          <w:bCs w:val="1"/>
          <w:rtl w:val="0"/>
        </w:rPr>
        <w:t xml:space="preserve">第9条（公的制度等との関係）</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幼児教育・保育の無償化、保育料に関する補助制度、自治体による給付その他の公的制度が適用される場合、本同意書に記載する保育料等と乙が実際に負担する金額が異なることがある。</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公的制度の適用範囲、給付額又は補助額等が変更されたことにより乙の実質的な負担額が変更される場合、甲は、甲が把握できる範囲で乙にその内容を案内するものとする。</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ただし、公的制度の適用可否その他行政上の判断については、関係行政機関の決定によるものとする。</w:t>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9pnbd9m88x7x" w:id="10"/>
      <w:bookmarkEnd w:id="10"/>
      <w:r w:rsidDel="00000000" w:rsidR="00000000" w:rsidRPr="00000000">
        <w:rPr>
          <w:rFonts w:ascii="Arial Unicode MS" w:cs="Arial Unicode MS" w:eastAsia="Arial Unicode MS" w:hAnsi="Arial Unicode MS"/>
          <w:b w:val="1"/>
          <w:bCs w:val="1"/>
          <w:rtl w:val="0"/>
        </w:rPr>
        <w:t xml:space="preserve">第10条（追加料金等）</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延長保育料、預かり保育料、給食費、教材費、行事費、送迎費その他通常の保育料とは別に発生する費用については、本同意書において明示的に変更対象とされている場合を除き、原契約、園則、重要事項説明書又は料金表等の定めに従うものとする。</w:t>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eh1jbgt4efv5" w:id="11"/>
      <w:bookmarkEnd w:id="11"/>
      <w:r w:rsidDel="00000000" w:rsidR="00000000" w:rsidRPr="00000000">
        <w:rPr>
          <w:rFonts w:ascii="Arial Unicode MS" w:cs="Arial Unicode MS" w:eastAsia="Arial Unicode MS" w:hAnsi="Arial Unicode MS"/>
          <w:b w:val="1"/>
          <w:bCs w:val="1"/>
          <w:rtl w:val="0"/>
        </w:rPr>
        <w:t xml:space="preserve">第11条（将来の保育料等の変更）</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本同意書は、第4条に定める今回の保育料等の変更について乙が同意するものであり、甲が将来にわたり保育料等を自由に変更できることについて包括的に同意するものではない。</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が将来、物価、人件費、施設維持費、保育サービスの内容、法令又は制度の変更その他の事情により保育料等を変更する必要が生じた場合には、原契約その他の定めに従い、変更内容、適用時期その他必要な事項を乙に通知するものとする。</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変更内容が乙の契約上の権利義務に重大な影響を及ぼす場合には、甲は、その内容に応じて乙への説明又は必要な同意取得を行うものとする。</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swj0uk4dp3ws" w:id="12"/>
      <w:bookmarkEnd w:id="12"/>
      <w:r w:rsidDel="00000000" w:rsidR="00000000" w:rsidRPr="00000000">
        <w:rPr>
          <w:rFonts w:ascii="Arial Unicode MS" w:cs="Arial Unicode MS" w:eastAsia="Arial Unicode MS" w:hAnsi="Arial Unicode MS"/>
          <w:b w:val="1"/>
          <w:bCs w:val="1"/>
          <w:rtl w:val="0"/>
        </w:rPr>
        <w:t xml:space="preserve">第12条（変更内容に関する説明及び確認）</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乙は、本同意書に記載された変更後の保育料等、変更理由、適用開始日及び支払方法について甲から説明を受け、その内容を確認した上で同意する。</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乙は、不明な事項がある場合には、本同意書への同意前に甲に確認するものとし、甲は、合理的な範囲で必要な説明を行うものとする。</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y5h0tfteskkd" w:id="13"/>
      <w:bookmarkEnd w:id="13"/>
      <w:r w:rsidDel="00000000" w:rsidR="00000000" w:rsidRPr="00000000">
        <w:rPr>
          <w:rFonts w:ascii="Arial Unicode MS" w:cs="Arial Unicode MS" w:eastAsia="Arial Unicode MS" w:hAnsi="Arial Unicode MS"/>
          <w:b w:val="1"/>
          <w:bCs w:val="1"/>
          <w:rtl w:val="0"/>
        </w:rPr>
        <w:t xml:space="preserve">第13条（原契約との関係）</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本同意書は、保育料等の変更に関する限度で原契約の内容を変更又は補充するものとする。</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本同意書と原契約の内容が抵触する場合には、保育料等の変更に関する事項については、本同意書の定めを優先して適用する。</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本同意書に定めのない事項については、引き続き原契約、園則、重要事項説明書その他甲乙間で適用される規程等に従うものとする。</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zbntpf8qdngl" w:id="14"/>
      <w:bookmarkEnd w:id="14"/>
      <w:r w:rsidDel="00000000" w:rsidR="00000000" w:rsidRPr="00000000">
        <w:rPr>
          <w:rFonts w:ascii="Arial Unicode MS" w:cs="Arial Unicode MS" w:eastAsia="Arial Unicode MS" w:hAnsi="Arial Unicode MS"/>
          <w:b w:val="1"/>
          <w:bCs w:val="1"/>
          <w:rtl w:val="0"/>
        </w:rPr>
        <w:t xml:space="preserve">第14条（個人情報の取扱い）</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甲は、本同意書の作成、保育料等の請求及び収納、保育サービスの提供、行政機関への必要な手続その他保育園運営上必要な範囲で、本同意書に記載された乙及び園児の個人情報を取り扱うものとする。</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甲は、法令に基づく場合その他正当な理由がある場合を除き、当該個人情報を利用目的を超えて不当に利用しないものとする。</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m8j68b5p97h0" w:id="15"/>
      <w:bookmarkEnd w:id="15"/>
      <w:r w:rsidDel="00000000" w:rsidR="00000000" w:rsidRPr="00000000">
        <w:rPr>
          <w:rFonts w:ascii="Arial Unicode MS" w:cs="Arial Unicode MS" w:eastAsia="Arial Unicode MS" w:hAnsi="Arial Unicode MS"/>
          <w:b w:val="1"/>
          <w:bCs w:val="1"/>
          <w:rtl w:val="0"/>
        </w:rPr>
        <w:t xml:space="preserve">第15条（協議事項）</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本同意書に定めのない事項又は本同意書の内容について疑義が生じた場合には、甲及び乙は、原契約の内容及び関係法令等を踏まえ、誠意をもって協議し、その解決を図るものとする。</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caq0p7y84qhq" w:id="16"/>
      <w:bookmarkEnd w:id="16"/>
      <w:r w:rsidDel="00000000" w:rsidR="00000000" w:rsidRPr="00000000">
        <w:rPr>
          <w:rFonts w:ascii="Arial Unicode MS" w:cs="Arial Unicode MS" w:eastAsia="Arial Unicode MS" w:hAnsi="Arial Unicode MS"/>
          <w:b w:val="1"/>
          <w:bCs w:val="1"/>
          <w:rtl w:val="0"/>
        </w:rPr>
        <w:t xml:space="preserve">第16条（準拠法及び管轄）</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本同意書は、日本法を準拠法とする。</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本同意書に関して甲乙間に紛争が生じ、協議によって解決することができない場合には、法令により認められる範囲で、甲の所在地を管轄する地方裁判所又は簡易裁判所を第一審の合意管轄裁判所とする。</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同意書の内容を確認し、甲乙双方がこれに同意したことを証するため、本書を作成する。書面により締結する場合は甲乙が記名押印又は署名の上各自保管し、電磁的方法により締結する場合は各自その電磁的記録を保管する。</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甲（保育園）</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施設名：　　　　　　　　　　　　　　　　　　　　</w:t>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　　　　　　　　　　　　　　　　　　　　</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運営法人名：　　　　　　　　　　　　　　　　　　</w:t>
      </w:r>
    </w:p>
    <w:p w:rsidR="00000000" w:rsidDel="00000000" w:rsidP="00000000" w:rsidRDefault="00000000" w:rsidRPr="00000000" w14:paraId="0000005C">
      <w:pPr>
        <w:spacing w:after="240" w:before="240" w:lineRule="auto"/>
        <w:rPr>
          <w:sz w:val="20"/>
          <w:szCs w:val="20"/>
        </w:rPr>
      </w:pPr>
      <w:r w:rsidDel="00000000" w:rsidR="00000000" w:rsidRPr="00000000">
        <w:rPr>
          <w:rtl w:val="0"/>
        </w:rPr>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w:t>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乙（保護者）</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　　　　　　　　　　　　　　　　　　　　　</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保護者氏名：　　　　　　　　　　　　　　　　　　</w:t>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園児との続柄：　　　　　　　　　　　　　　　　　</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園児氏名：　　　</w:t>
      </w:r>
    </w:p>
    <w:p w:rsidR="00000000" w:rsidDel="00000000" w:rsidP="00000000" w:rsidRDefault="00000000" w:rsidRPr="00000000" w14:paraId="0000006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